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BB" w:rsidRPr="00A65AC2" w:rsidRDefault="00560D98" w:rsidP="001144BB">
      <w:pPr>
        <w:ind w:left="709"/>
        <w:jc w:val="center"/>
        <w:rPr>
          <w:rFonts w:ascii="Times New Roman" w:hAnsi="Times New Roman" w:cs="Times New Roman"/>
          <w:b/>
          <w:bCs/>
          <w:sz w:val="28"/>
          <w:szCs w:val="28"/>
        </w:rPr>
      </w:pPr>
      <w:r w:rsidRPr="00A65AC2">
        <w:rPr>
          <w:rFonts w:ascii="Times New Roman" w:hAnsi="Times New Roman" w:cs="Times New Roman"/>
          <w:b/>
          <w:bCs/>
          <w:sz w:val="28"/>
          <w:szCs w:val="28"/>
        </w:rPr>
        <w:t xml:space="preserve"> </w:t>
      </w:r>
      <w:r w:rsidR="001144BB" w:rsidRPr="00A65AC2">
        <w:rPr>
          <w:rFonts w:ascii="Times New Roman" w:hAnsi="Times New Roman" w:cs="Times New Roman"/>
          <w:b/>
          <w:bCs/>
          <w:sz w:val="28"/>
          <w:szCs w:val="28"/>
        </w:rPr>
        <w:t>«Нормативное и методическое обеспечение аттестации педагогических работников»</w:t>
      </w:r>
    </w:p>
    <w:p w:rsidR="001144BB" w:rsidRPr="00A65AC2" w:rsidRDefault="000D1442" w:rsidP="001144BB">
      <w:pPr>
        <w:ind w:firstLine="709"/>
        <w:jc w:val="right"/>
        <w:rPr>
          <w:rFonts w:ascii="Times New Roman" w:hAnsi="Times New Roman" w:cs="Times New Roman"/>
          <w:b/>
          <w:bCs/>
          <w:sz w:val="28"/>
          <w:szCs w:val="28"/>
        </w:rPr>
      </w:pPr>
      <w:r>
        <w:rPr>
          <w:rFonts w:ascii="Times New Roman" w:hAnsi="Times New Roman" w:cs="Times New Roman"/>
          <w:b/>
          <w:bCs/>
          <w:sz w:val="28"/>
          <w:szCs w:val="28"/>
        </w:rPr>
        <w:t>Январь 2017</w:t>
      </w:r>
      <w:r w:rsidR="00117C98">
        <w:rPr>
          <w:rFonts w:ascii="Times New Roman" w:hAnsi="Times New Roman" w:cs="Times New Roman"/>
          <w:b/>
          <w:bCs/>
          <w:sz w:val="28"/>
          <w:szCs w:val="28"/>
        </w:rPr>
        <w:t xml:space="preserve"> </w:t>
      </w:r>
      <w:r w:rsidR="001144BB" w:rsidRPr="00A65AC2">
        <w:rPr>
          <w:rFonts w:ascii="Times New Roman" w:hAnsi="Times New Roman" w:cs="Times New Roman"/>
          <w:b/>
          <w:bCs/>
          <w:sz w:val="28"/>
          <w:szCs w:val="28"/>
        </w:rPr>
        <w:t>г.</w:t>
      </w:r>
    </w:p>
    <w:p w:rsidR="001144BB" w:rsidRPr="00A65AC2" w:rsidRDefault="001144BB" w:rsidP="001144BB">
      <w:pPr>
        <w:ind w:firstLine="709"/>
        <w:jc w:val="both"/>
        <w:rPr>
          <w:rFonts w:ascii="Times New Roman" w:hAnsi="Times New Roman" w:cs="Times New Roman"/>
          <w:b/>
          <w:bCs/>
          <w:sz w:val="28"/>
          <w:szCs w:val="28"/>
        </w:rPr>
      </w:pPr>
      <w:r w:rsidRPr="00A65AC2">
        <w:rPr>
          <w:rFonts w:ascii="Times New Roman" w:hAnsi="Times New Roman" w:cs="Times New Roman"/>
          <w:b/>
          <w:bCs/>
          <w:sz w:val="28"/>
          <w:szCs w:val="28"/>
        </w:rPr>
        <w:t>Федеральный уровень</w:t>
      </w:r>
      <w:r w:rsidR="000D1442" w:rsidRPr="000D1442">
        <w:rPr>
          <w:rFonts w:ascii="Arial" w:hAnsi="Arial" w:cs="Arial"/>
          <w:color w:val="2D2D2D"/>
          <w:spacing w:val="2"/>
          <w:sz w:val="19"/>
          <w:szCs w:val="19"/>
          <w:shd w:val="clear" w:color="auto" w:fill="FFFFFF"/>
        </w:rPr>
        <w:t xml:space="preserve"> </w:t>
      </w:r>
      <w:r w:rsidR="000D1442">
        <w:rPr>
          <w:rStyle w:val="apple-converted-space"/>
          <w:rFonts w:ascii="Arial" w:hAnsi="Arial" w:cs="Arial"/>
          <w:color w:val="2D2D2D"/>
          <w:spacing w:val="2"/>
          <w:sz w:val="19"/>
          <w:szCs w:val="19"/>
          <w:shd w:val="clear" w:color="auto" w:fill="FFFFFF"/>
        </w:rPr>
        <w:t> </w:t>
      </w:r>
    </w:p>
    <w:p w:rsidR="001144BB" w:rsidRPr="00B53E9D" w:rsidRDefault="001144BB" w:rsidP="001144BB">
      <w:pPr>
        <w:numPr>
          <w:ilvl w:val="0"/>
          <w:numId w:val="2"/>
        </w:numPr>
        <w:tabs>
          <w:tab w:val="num" w:pos="600"/>
        </w:tabs>
        <w:autoSpaceDN w:val="0"/>
        <w:spacing w:after="0" w:line="240" w:lineRule="auto"/>
        <w:ind w:left="0" w:firstLine="709"/>
        <w:jc w:val="both"/>
        <w:rPr>
          <w:rFonts w:ascii="Times New Roman" w:hAnsi="Times New Roman" w:cs="Times New Roman"/>
          <w:sz w:val="28"/>
          <w:szCs w:val="28"/>
        </w:rPr>
      </w:pPr>
      <w:r w:rsidRPr="00A65AC2">
        <w:rPr>
          <w:rFonts w:ascii="Times New Roman" w:hAnsi="Times New Roman" w:cs="Times New Roman"/>
          <w:color w:val="373737"/>
          <w:sz w:val="28"/>
          <w:szCs w:val="28"/>
        </w:rPr>
        <w:t>ФЗ от 29 декабря 2012 г. N 273-ФЗ "Об образовании в Российской Федерации"</w:t>
      </w:r>
    </w:p>
    <w:p w:rsidR="00B53E9D" w:rsidRPr="00B53E9D" w:rsidRDefault="00B53E9D" w:rsidP="001144BB">
      <w:pPr>
        <w:numPr>
          <w:ilvl w:val="0"/>
          <w:numId w:val="2"/>
        </w:numPr>
        <w:tabs>
          <w:tab w:val="num" w:pos="600"/>
        </w:tabs>
        <w:autoSpaceDN w:val="0"/>
        <w:spacing w:after="0" w:line="240" w:lineRule="auto"/>
        <w:ind w:left="0" w:firstLine="709"/>
        <w:jc w:val="both"/>
        <w:rPr>
          <w:rFonts w:ascii="Times New Roman" w:hAnsi="Times New Roman" w:cs="Times New Roman"/>
          <w:sz w:val="28"/>
          <w:szCs w:val="28"/>
        </w:rPr>
      </w:pPr>
      <w:r w:rsidRPr="00B53E9D">
        <w:rPr>
          <w:rFonts w:ascii="Times New Roman" w:hAnsi="Times New Roman" w:cs="Times New Roman"/>
          <w:color w:val="2D2D2D"/>
          <w:spacing w:val="2"/>
          <w:sz w:val="28"/>
          <w:szCs w:val="28"/>
          <w:shd w:val="clear" w:color="auto" w:fill="FFFFFF"/>
        </w:rPr>
        <w:t>Постановление Правительства Российской Федерации от 8 августа 2013 года N 678 "Об утверждении номенклатуры должностей педагогических работников" ("Собрание законодательства Российской Федерации" от 19 марта 2013 года, N 33, ст. 4381).</w:t>
      </w:r>
    </w:p>
    <w:p w:rsidR="00B53E9D" w:rsidRPr="00B53E9D" w:rsidRDefault="00B53E9D" w:rsidP="001144BB">
      <w:pPr>
        <w:numPr>
          <w:ilvl w:val="0"/>
          <w:numId w:val="2"/>
        </w:numPr>
        <w:tabs>
          <w:tab w:val="num" w:pos="600"/>
        </w:tabs>
        <w:autoSpaceDN w:val="0"/>
        <w:spacing w:after="0" w:line="240" w:lineRule="auto"/>
        <w:ind w:left="0" w:firstLine="709"/>
        <w:jc w:val="both"/>
        <w:rPr>
          <w:rFonts w:ascii="Times New Roman" w:hAnsi="Times New Roman" w:cs="Times New Roman"/>
          <w:sz w:val="28"/>
          <w:szCs w:val="28"/>
        </w:rPr>
      </w:pPr>
      <w:r w:rsidRPr="00B53E9D">
        <w:rPr>
          <w:rFonts w:ascii="Times New Roman" w:hAnsi="Times New Roman" w:cs="Times New Roman"/>
          <w:color w:val="2D2D2D"/>
          <w:spacing w:val="2"/>
          <w:sz w:val="28"/>
          <w:szCs w:val="28"/>
          <w:shd w:val="clear" w:color="auto" w:fill="FFFFFF"/>
        </w:rPr>
        <w:t>Постановление Правительства Российской Федерации от 8 августа 2013 года N 678 "Об утверждении номенклатуры должностей педагогических работников" ("Собрание законодательства Российской Федерации" от 19 марта 2013 года, N 33, ст. 4381).</w:t>
      </w:r>
    </w:p>
    <w:p w:rsidR="001144BB" w:rsidRPr="00A65AC2" w:rsidRDefault="001144BB" w:rsidP="001144BB">
      <w:pPr>
        <w:numPr>
          <w:ilvl w:val="0"/>
          <w:numId w:val="2"/>
        </w:numPr>
        <w:tabs>
          <w:tab w:val="num" w:pos="600"/>
        </w:tabs>
        <w:autoSpaceDN w:val="0"/>
        <w:spacing w:after="0" w:line="240" w:lineRule="auto"/>
        <w:ind w:left="0" w:firstLine="709"/>
        <w:jc w:val="both"/>
        <w:rPr>
          <w:rFonts w:ascii="Times New Roman" w:hAnsi="Times New Roman" w:cs="Times New Roman"/>
          <w:sz w:val="28"/>
          <w:szCs w:val="28"/>
        </w:rPr>
      </w:pPr>
      <w:r w:rsidRPr="00A65AC2">
        <w:rPr>
          <w:rFonts w:ascii="Times New Roman" w:hAnsi="Times New Roman" w:cs="Times New Roman"/>
          <w:sz w:val="28"/>
          <w:szCs w:val="28"/>
        </w:rPr>
        <w:t>Порядок проведения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Российской Федерации от 07 апреля  2014 г. № 276.</w:t>
      </w:r>
    </w:p>
    <w:p w:rsidR="001144BB" w:rsidRPr="00A65AC2" w:rsidRDefault="00117C98" w:rsidP="001144BB">
      <w:pPr>
        <w:numPr>
          <w:ilvl w:val="0"/>
          <w:numId w:val="2"/>
        </w:numPr>
        <w:tabs>
          <w:tab w:val="num" w:pos="600"/>
        </w:tabs>
        <w:autoSpaceDN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Разъяснения по применению Поряд</w:t>
      </w:r>
      <w:r w:rsidR="001144BB" w:rsidRPr="00A65AC2">
        <w:rPr>
          <w:rFonts w:ascii="Times New Roman" w:hAnsi="Times New Roman" w:cs="Times New Roman"/>
          <w:sz w:val="28"/>
          <w:szCs w:val="28"/>
        </w:rPr>
        <w:t>к</w:t>
      </w:r>
      <w:r>
        <w:rPr>
          <w:rFonts w:ascii="Times New Roman" w:hAnsi="Times New Roman" w:cs="Times New Roman"/>
          <w:sz w:val="28"/>
          <w:szCs w:val="28"/>
        </w:rPr>
        <w:t>а</w:t>
      </w:r>
      <w:r w:rsidR="001144BB" w:rsidRPr="00A65AC2">
        <w:rPr>
          <w:rFonts w:ascii="Times New Roman" w:hAnsi="Times New Roman" w:cs="Times New Roman"/>
          <w:sz w:val="28"/>
          <w:szCs w:val="28"/>
        </w:rPr>
        <w:t xml:space="preserve"> проведения аттестации педагогических работников организаций, осуществляющих образовательную деятельность (</w:t>
      </w:r>
      <w:proofErr w:type="spellStart"/>
      <w:r w:rsidR="001144BB" w:rsidRPr="00A65AC2">
        <w:rPr>
          <w:rFonts w:ascii="Times New Roman" w:hAnsi="Times New Roman" w:cs="Times New Roman"/>
          <w:sz w:val="28"/>
          <w:szCs w:val="28"/>
        </w:rPr>
        <w:t>рег.№</w:t>
      </w:r>
      <w:proofErr w:type="spellEnd"/>
      <w:r w:rsidR="001144BB" w:rsidRPr="00A65AC2">
        <w:rPr>
          <w:rFonts w:ascii="Times New Roman" w:hAnsi="Times New Roman" w:cs="Times New Roman"/>
          <w:sz w:val="28"/>
          <w:szCs w:val="28"/>
        </w:rPr>
        <w:t xml:space="preserve"> 08-1933/505 от 3 декабря 2014г.</w:t>
      </w:r>
      <w:proofErr w:type="gramEnd"/>
    </w:p>
    <w:p w:rsidR="001144BB" w:rsidRPr="00A65AC2" w:rsidRDefault="001144BB" w:rsidP="001144BB">
      <w:pPr>
        <w:numPr>
          <w:ilvl w:val="0"/>
          <w:numId w:val="2"/>
        </w:numPr>
        <w:tabs>
          <w:tab w:val="num" w:pos="600"/>
        </w:tabs>
        <w:autoSpaceDN w:val="0"/>
        <w:spacing w:after="0" w:line="240" w:lineRule="auto"/>
        <w:ind w:left="0" w:firstLine="709"/>
        <w:jc w:val="both"/>
        <w:rPr>
          <w:rFonts w:ascii="Times New Roman" w:hAnsi="Times New Roman" w:cs="Times New Roman"/>
          <w:b/>
          <w:bCs/>
          <w:sz w:val="28"/>
          <w:szCs w:val="28"/>
        </w:rPr>
      </w:pPr>
      <w:r w:rsidRPr="00A65AC2">
        <w:rPr>
          <w:rFonts w:ascii="Times New Roman" w:hAnsi="Times New Roman" w:cs="Times New Roman"/>
          <w:sz w:val="28"/>
          <w:szCs w:val="28"/>
        </w:rPr>
        <w:t xml:space="preserve">   Приказ </w:t>
      </w:r>
      <w:proofErr w:type="spellStart"/>
      <w:r w:rsidRPr="00A65AC2">
        <w:rPr>
          <w:rFonts w:ascii="Times New Roman" w:hAnsi="Times New Roman" w:cs="Times New Roman"/>
          <w:sz w:val="28"/>
          <w:szCs w:val="28"/>
        </w:rPr>
        <w:t>Минздрав</w:t>
      </w:r>
      <w:r>
        <w:rPr>
          <w:rFonts w:ascii="Times New Roman" w:hAnsi="Times New Roman" w:cs="Times New Roman"/>
          <w:sz w:val="28"/>
          <w:szCs w:val="28"/>
        </w:rPr>
        <w:t>соц</w:t>
      </w:r>
      <w:r w:rsidRPr="00A65AC2">
        <w:rPr>
          <w:rFonts w:ascii="Times New Roman" w:hAnsi="Times New Roman" w:cs="Times New Roman"/>
          <w:sz w:val="28"/>
          <w:szCs w:val="28"/>
        </w:rPr>
        <w:t>развития</w:t>
      </w:r>
      <w:proofErr w:type="spellEnd"/>
      <w:r w:rsidRPr="00A65AC2">
        <w:rPr>
          <w:rFonts w:ascii="Times New Roman" w:hAnsi="Times New Roman" w:cs="Times New Roman"/>
          <w:sz w:val="28"/>
          <w:szCs w:val="28"/>
        </w:rPr>
        <w:t xml:space="preserve"> РФ от 26 августа 2010 г. № 761-н</w:t>
      </w:r>
      <w:proofErr w:type="gramStart"/>
      <w:r w:rsidRPr="00A65AC2">
        <w:rPr>
          <w:rFonts w:ascii="Times New Roman" w:hAnsi="Times New Roman" w:cs="Times New Roman"/>
          <w:sz w:val="28"/>
          <w:szCs w:val="28"/>
        </w:rPr>
        <w:t xml:space="preserve"> О</w:t>
      </w:r>
      <w:proofErr w:type="gramEnd"/>
      <w:r w:rsidRPr="00A65AC2">
        <w:rPr>
          <w:rFonts w:ascii="Times New Roman" w:hAnsi="Times New Roman" w:cs="Times New Roman"/>
          <w:sz w:val="28"/>
          <w:szCs w:val="28"/>
        </w:rPr>
        <w:t xml:space="preserve">б утверждении Единого квалификационного справочника  должностей руководителей, специалистов и служащих, раздел «Квалификационные </w:t>
      </w:r>
      <w:proofErr w:type="spellStart"/>
      <w:r w:rsidRPr="00A65AC2">
        <w:rPr>
          <w:rFonts w:ascii="Times New Roman" w:hAnsi="Times New Roman" w:cs="Times New Roman"/>
          <w:sz w:val="28"/>
          <w:szCs w:val="28"/>
        </w:rPr>
        <w:t>характер-ки</w:t>
      </w:r>
      <w:proofErr w:type="spellEnd"/>
      <w:r w:rsidRPr="00A65AC2">
        <w:rPr>
          <w:rFonts w:ascii="Times New Roman" w:hAnsi="Times New Roman" w:cs="Times New Roman"/>
          <w:sz w:val="28"/>
          <w:szCs w:val="28"/>
        </w:rPr>
        <w:t xml:space="preserve"> должностей работ-ков образования» </w:t>
      </w:r>
      <w:r w:rsidRPr="00A65AC2">
        <w:rPr>
          <w:rFonts w:ascii="Times New Roman" w:hAnsi="Times New Roman" w:cs="Times New Roman"/>
          <w:color w:val="373737"/>
          <w:sz w:val="28"/>
          <w:szCs w:val="28"/>
          <w:vertAlign w:val="superscript"/>
        </w:rPr>
        <w:t xml:space="preserve"> </w:t>
      </w:r>
    </w:p>
    <w:p w:rsidR="001144BB" w:rsidRPr="00A65AC2" w:rsidRDefault="001144BB" w:rsidP="001144BB">
      <w:pPr>
        <w:numPr>
          <w:ilvl w:val="0"/>
          <w:numId w:val="2"/>
        </w:numPr>
        <w:tabs>
          <w:tab w:val="num" w:pos="600"/>
        </w:tabs>
        <w:autoSpaceDN w:val="0"/>
        <w:spacing w:after="0" w:line="240" w:lineRule="auto"/>
        <w:ind w:left="0" w:firstLine="709"/>
        <w:jc w:val="both"/>
        <w:rPr>
          <w:rFonts w:ascii="Times New Roman" w:hAnsi="Times New Roman" w:cs="Times New Roman"/>
          <w:b/>
          <w:bCs/>
          <w:sz w:val="28"/>
          <w:szCs w:val="28"/>
        </w:rPr>
      </w:pPr>
      <w:r w:rsidRPr="00A65AC2">
        <w:rPr>
          <w:rFonts w:ascii="Times New Roman" w:hAnsi="Times New Roman" w:cs="Times New Roman"/>
          <w:sz w:val="28"/>
          <w:szCs w:val="28"/>
        </w:rPr>
        <w:t>Постановление Правительства РФ от 8 августа 2013г. № 678 г. Москва</w:t>
      </w:r>
      <w:proofErr w:type="gramStart"/>
      <w:r w:rsidRPr="00A65AC2">
        <w:rPr>
          <w:rFonts w:ascii="Times New Roman" w:hAnsi="Times New Roman" w:cs="Times New Roman"/>
          <w:sz w:val="28"/>
          <w:szCs w:val="28"/>
        </w:rPr>
        <w:t>"О</w:t>
      </w:r>
      <w:proofErr w:type="gramEnd"/>
      <w:r w:rsidRPr="00A65AC2">
        <w:rPr>
          <w:rFonts w:ascii="Times New Roman" w:hAnsi="Times New Roman" w:cs="Times New Roman"/>
          <w:sz w:val="28"/>
          <w:szCs w:val="28"/>
        </w:rPr>
        <w:t>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A65AC2">
        <w:rPr>
          <w:rStyle w:val="apple-converted-space"/>
          <w:rFonts w:ascii="Times New Roman" w:hAnsi="Times New Roman" w:cs="Times New Roman"/>
          <w:b/>
          <w:bCs/>
          <w:sz w:val="28"/>
          <w:szCs w:val="28"/>
        </w:rPr>
        <w:t> </w:t>
      </w:r>
      <w:hyperlink r:id="rId6" w:anchor="comments" w:history="1">
        <w:r w:rsidRPr="00A65AC2">
          <w:rPr>
            <w:rStyle w:val="comments"/>
            <w:rFonts w:ascii="Times New Roman" w:hAnsi="Times New Roman" w:cs="Times New Roman"/>
            <w:b/>
            <w:bCs/>
            <w:color w:val="FFFFFF"/>
            <w:sz w:val="28"/>
            <w:szCs w:val="28"/>
            <w:bdr w:val="none" w:sz="0" w:space="0" w:color="auto" w:frame="1"/>
          </w:rPr>
          <w:t>0</w:t>
        </w:r>
      </w:hyperlink>
    </w:p>
    <w:p w:rsidR="001144BB" w:rsidRPr="00A65AC2" w:rsidRDefault="001144BB" w:rsidP="001144BB">
      <w:pPr>
        <w:ind w:firstLine="709"/>
        <w:jc w:val="both"/>
        <w:rPr>
          <w:rFonts w:ascii="Times New Roman" w:hAnsi="Times New Roman" w:cs="Times New Roman"/>
          <w:sz w:val="28"/>
          <w:szCs w:val="28"/>
        </w:rPr>
      </w:pPr>
      <w:r w:rsidRPr="00A65AC2">
        <w:rPr>
          <w:rFonts w:ascii="Times New Roman" w:hAnsi="Times New Roman" w:cs="Times New Roman"/>
          <w:b/>
          <w:bCs/>
          <w:sz w:val="28"/>
          <w:szCs w:val="28"/>
        </w:rPr>
        <w:t>Региональный уровень</w:t>
      </w:r>
    </w:p>
    <w:p w:rsidR="00B53E9D" w:rsidRPr="00B53E9D" w:rsidRDefault="00545F2B" w:rsidP="001144BB">
      <w:pPr>
        <w:numPr>
          <w:ilvl w:val="0"/>
          <w:numId w:val="3"/>
        </w:numPr>
        <w:autoSpaceDN w:val="0"/>
        <w:spacing w:after="0" w:line="240" w:lineRule="auto"/>
        <w:ind w:left="0" w:firstLine="709"/>
        <w:jc w:val="both"/>
        <w:rPr>
          <w:rFonts w:ascii="Times New Roman" w:hAnsi="Times New Roman" w:cs="Times New Roman"/>
          <w:sz w:val="28"/>
          <w:szCs w:val="28"/>
        </w:rPr>
      </w:pPr>
      <w:hyperlink r:id="rId7" w:history="1">
        <w:r w:rsidR="00B53E9D" w:rsidRPr="009B3276">
          <w:rPr>
            <w:rStyle w:val="a4"/>
            <w:rFonts w:ascii="Times New Roman" w:hAnsi="Times New Roman" w:cs="Times New Roman"/>
            <w:color w:val="auto"/>
            <w:spacing w:val="2"/>
            <w:sz w:val="28"/>
            <w:szCs w:val="28"/>
            <w:u w:val="none"/>
            <w:shd w:val="clear" w:color="auto" w:fill="FFFFFF"/>
          </w:rPr>
          <w:t>Закон Курганской области от 30 августа 2013 года N 50 "О правовом регулировании отношений в сфере образования на территории Курганской области"</w:t>
        </w:r>
      </w:hyperlink>
      <w:r w:rsidR="00B53E9D" w:rsidRPr="009B3276">
        <w:rPr>
          <w:rStyle w:val="apple-converted-space"/>
          <w:rFonts w:ascii="Times New Roman" w:hAnsi="Times New Roman" w:cs="Times New Roman"/>
          <w:spacing w:val="2"/>
          <w:sz w:val="28"/>
          <w:szCs w:val="28"/>
          <w:shd w:val="clear" w:color="auto" w:fill="FFFFFF"/>
        </w:rPr>
        <w:t> </w:t>
      </w:r>
      <w:r w:rsidR="00B53E9D" w:rsidRPr="009B3276">
        <w:rPr>
          <w:rFonts w:ascii="Times New Roman" w:hAnsi="Times New Roman" w:cs="Times New Roman"/>
          <w:color w:val="2D2D2D"/>
          <w:spacing w:val="2"/>
          <w:sz w:val="28"/>
          <w:szCs w:val="28"/>
          <w:shd w:val="clear" w:color="auto" w:fill="FFFFFF"/>
        </w:rPr>
        <w:t>(</w:t>
      </w:r>
      <w:r w:rsidR="00B53E9D" w:rsidRPr="00B53E9D">
        <w:rPr>
          <w:rFonts w:ascii="Times New Roman" w:hAnsi="Times New Roman" w:cs="Times New Roman"/>
          <w:color w:val="2D2D2D"/>
          <w:spacing w:val="2"/>
          <w:sz w:val="28"/>
          <w:szCs w:val="28"/>
          <w:shd w:val="clear" w:color="auto" w:fill="FFFFFF"/>
        </w:rPr>
        <w:t>"Новый мир" - Документы" от 6 сентября 2013 года, N 69);</w:t>
      </w:r>
    </w:p>
    <w:p w:rsidR="001144BB" w:rsidRDefault="001144BB" w:rsidP="001144BB">
      <w:pPr>
        <w:numPr>
          <w:ilvl w:val="0"/>
          <w:numId w:val="3"/>
        </w:numPr>
        <w:autoSpaceDN w:val="0"/>
        <w:spacing w:after="0" w:line="240" w:lineRule="auto"/>
        <w:ind w:left="0" w:firstLine="709"/>
        <w:jc w:val="both"/>
        <w:rPr>
          <w:rFonts w:ascii="Times New Roman" w:hAnsi="Times New Roman" w:cs="Times New Roman"/>
          <w:sz w:val="28"/>
          <w:szCs w:val="28"/>
        </w:rPr>
      </w:pPr>
      <w:r w:rsidRPr="00A65AC2">
        <w:rPr>
          <w:rFonts w:ascii="Times New Roman" w:hAnsi="Times New Roman" w:cs="Times New Roman"/>
          <w:sz w:val="28"/>
          <w:szCs w:val="28"/>
        </w:rPr>
        <w:t xml:space="preserve">  Приказ </w:t>
      </w:r>
      <w:r w:rsidR="000D391A">
        <w:rPr>
          <w:rFonts w:ascii="Times New Roman" w:hAnsi="Times New Roman" w:cs="Times New Roman"/>
          <w:sz w:val="28"/>
          <w:szCs w:val="28"/>
        </w:rPr>
        <w:t xml:space="preserve">Департамента образования и науки </w:t>
      </w:r>
      <w:r w:rsidRPr="00A65AC2">
        <w:rPr>
          <w:rFonts w:ascii="Times New Roman" w:hAnsi="Times New Roman" w:cs="Times New Roman"/>
          <w:sz w:val="28"/>
          <w:szCs w:val="28"/>
        </w:rPr>
        <w:t xml:space="preserve"> Курганской области от </w:t>
      </w:r>
      <w:r w:rsidR="000D391A">
        <w:rPr>
          <w:rFonts w:ascii="Times New Roman" w:hAnsi="Times New Roman" w:cs="Times New Roman"/>
          <w:sz w:val="28"/>
          <w:szCs w:val="28"/>
        </w:rPr>
        <w:t>25</w:t>
      </w:r>
      <w:r>
        <w:rPr>
          <w:rFonts w:ascii="Times New Roman" w:hAnsi="Times New Roman" w:cs="Times New Roman"/>
          <w:sz w:val="28"/>
          <w:szCs w:val="28"/>
        </w:rPr>
        <w:t>.</w:t>
      </w:r>
      <w:r w:rsidR="000D391A">
        <w:rPr>
          <w:rFonts w:ascii="Times New Roman" w:hAnsi="Times New Roman" w:cs="Times New Roman"/>
          <w:sz w:val="28"/>
          <w:szCs w:val="28"/>
        </w:rPr>
        <w:t>08 2016</w:t>
      </w:r>
      <w:r>
        <w:rPr>
          <w:rFonts w:ascii="Times New Roman" w:hAnsi="Times New Roman" w:cs="Times New Roman"/>
          <w:sz w:val="28"/>
          <w:szCs w:val="28"/>
        </w:rPr>
        <w:t xml:space="preserve"> № 18</w:t>
      </w:r>
      <w:r w:rsidR="000D391A">
        <w:rPr>
          <w:rFonts w:ascii="Times New Roman" w:hAnsi="Times New Roman" w:cs="Times New Roman"/>
          <w:sz w:val="28"/>
          <w:szCs w:val="28"/>
        </w:rPr>
        <w:t>8</w:t>
      </w:r>
      <w:r w:rsidRPr="00A65AC2">
        <w:rPr>
          <w:rFonts w:ascii="Times New Roman" w:hAnsi="Times New Roman" w:cs="Times New Roman"/>
          <w:sz w:val="28"/>
          <w:szCs w:val="28"/>
        </w:rPr>
        <w:t xml:space="preserve"> «Об Аттестационной комиссии по аттестации педагогических работников </w:t>
      </w:r>
      <w:r w:rsidRPr="00A65AC2">
        <w:rPr>
          <w:rFonts w:ascii="Times New Roman" w:hAnsi="Times New Roman" w:cs="Times New Roman"/>
          <w:i/>
          <w:iCs/>
          <w:sz w:val="28"/>
          <w:szCs w:val="28"/>
        </w:rPr>
        <w:t>организаций, осуществляющих образовательную деятельность</w:t>
      </w:r>
      <w:r w:rsidRPr="00A65AC2">
        <w:rPr>
          <w:rFonts w:ascii="Times New Roman" w:hAnsi="Times New Roman" w:cs="Times New Roman"/>
          <w:sz w:val="28"/>
          <w:szCs w:val="28"/>
        </w:rPr>
        <w:t xml:space="preserve">, находящихся в ведении Курганской области,  муниципальных и частных организаций». (Сайт </w:t>
      </w:r>
      <w:r>
        <w:rPr>
          <w:rFonts w:ascii="Times New Roman" w:hAnsi="Times New Roman" w:cs="Times New Roman"/>
          <w:sz w:val="28"/>
          <w:szCs w:val="28"/>
        </w:rPr>
        <w:t>Департамента образования и науки</w:t>
      </w:r>
      <w:r w:rsidRPr="00A65AC2">
        <w:rPr>
          <w:rFonts w:ascii="Times New Roman" w:hAnsi="Times New Roman" w:cs="Times New Roman"/>
          <w:sz w:val="28"/>
          <w:szCs w:val="28"/>
        </w:rPr>
        <w:t xml:space="preserve"> Курганской области</w:t>
      </w:r>
      <w:r w:rsidR="00C608BF" w:rsidRPr="00C608BF">
        <w:rPr>
          <w:rFonts w:ascii="Times New Roman" w:hAnsi="Times New Roman" w:cs="Times New Roman"/>
          <w:sz w:val="28"/>
          <w:szCs w:val="28"/>
        </w:rPr>
        <w:t xml:space="preserve"> </w:t>
      </w:r>
      <w:hyperlink r:id="rId8" w:tgtFrame="_parent" w:history="1">
        <w:r w:rsidR="00C608BF" w:rsidRPr="00F52F4D">
          <w:rPr>
            <w:rStyle w:val="a4"/>
            <w:rFonts w:ascii="Times New Roman" w:hAnsi="Times New Roman" w:cs="Times New Roman"/>
            <w:sz w:val="28"/>
            <w:szCs w:val="28"/>
          </w:rPr>
          <w:t>http://hde.kurganobl.ru</w:t>
        </w:r>
      </w:hyperlink>
      <w:r w:rsidRPr="00A65AC2">
        <w:rPr>
          <w:rFonts w:ascii="Times New Roman" w:hAnsi="Times New Roman" w:cs="Times New Roman"/>
          <w:sz w:val="28"/>
          <w:szCs w:val="28"/>
        </w:rPr>
        <w:t xml:space="preserve">)  </w:t>
      </w:r>
    </w:p>
    <w:p w:rsidR="001144BB" w:rsidRPr="00D3197F" w:rsidRDefault="001144BB" w:rsidP="001353BE">
      <w:pPr>
        <w:numPr>
          <w:ilvl w:val="0"/>
          <w:numId w:val="3"/>
        </w:numPr>
        <w:autoSpaceDN w:val="0"/>
        <w:spacing w:after="0" w:line="326" w:lineRule="atLeast"/>
        <w:ind w:left="0" w:firstLine="709"/>
        <w:jc w:val="both"/>
        <w:rPr>
          <w:rFonts w:ascii="Times New Roman" w:hAnsi="Times New Roman" w:cs="Times New Roman"/>
          <w:sz w:val="28"/>
          <w:szCs w:val="28"/>
        </w:rPr>
      </w:pPr>
      <w:r w:rsidRPr="00D3197F">
        <w:rPr>
          <w:rFonts w:ascii="Times New Roman" w:hAnsi="Times New Roman" w:cs="Times New Roman"/>
          <w:sz w:val="28"/>
          <w:szCs w:val="28"/>
        </w:rPr>
        <w:t xml:space="preserve">Приказ Департамента образования </w:t>
      </w:r>
      <w:r w:rsidR="00B53E9D">
        <w:rPr>
          <w:rFonts w:ascii="Times New Roman" w:hAnsi="Times New Roman" w:cs="Times New Roman"/>
          <w:sz w:val="28"/>
          <w:szCs w:val="28"/>
        </w:rPr>
        <w:t>и науки Курганской области от 17.01.2017 № 48</w:t>
      </w:r>
      <w:r w:rsidRPr="00D3197F">
        <w:rPr>
          <w:rFonts w:ascii="Times New Roman" w:hAnsi="Times New Roman" w:cs="Times New Roman"/>
          <w:sz w:val="28"/>
          <w:szCs w:val="28"/>
        </w:rPr>
        <w:t xml:space="preserve"> «О графике работы Аттестационной комиссии по аттестации педагогических работников организаций, осуществляющих образовательную деятельность, находящихся в ведении Курганской области, и муниципальных и частных организаций». (Сайт</w:t>
      </w:r>
      <w:r w:rsidR="00D3197F">
        <w:rPr>
          <w:sz w:val="28"/>
          <w:szCs w:val="28"/>
        </w:rPr>
        <w:t xml:space="preserve">  </w:t>
      </w:r>
      <w:r w:rsidR="00D3197F" w:rsidRPr="00D3197F">
        <w:rPr>
          <w:color w:val="1F497D" w:themeColor="text2"/>
          <w:sz w:val="28"/>
          <w:szCs w:val="28"/>
          <w:u w:val="single"/>
        </w:rPr>
        <w:t>http:</w:t>
      </w:r>
      <w:hyperlink r:id="rId9" w:tgtFrame="_blank" w:history="1">
        <w:r w:rsidR="001353BE" w:rsidRPr="00D3197F">
          <w:rPr>
            <w:rStyle w:val="a4"/>
            <w:rFonts w:ascii="Arial" w:hAnsi="Arial" w:cs="Arial"/>
            <w:color w:val="1F497D" w:themeColor="text2"/>
            <w:sz w:val="28"/>
            <w:szCs w:val="28"/>
          </w:rPr>
          <w:t>don.kurganobl.ru</w:t>
        </w:r>
      </w:hyperlink>
      <w:r w:rsidR="001353BE" w:rsidRPr="00D3197F">
        <w:rPr>
          <w:rFonts w:ascii="Arial" w:hAnsi="Arial" w:cs="Arial"/>
          <w:color w:val="007700"/>
          <w:sz w:val="19"/>
          <w:szCs w:val="19"/>
        </w:rPr>
        <w:t xml:space="preserve"> </w:t>
      </w:r>
      <w:r w:rsidR="001353BE" w:rsidRPr="00D3197F">
        <w:t xml:space="preserve"> </w:t>
      </w:r>
      <w:r w:rsidR="00D3197F">
        <w:rPr>
          <w:rFonts w:ascii="Times New Roman" w:hAnsi="Times New Roman" w:cs="Times New Roman"/>
          <w:sz w:val="28"/>
          <w:szCs w:val="28"/>
        </w:rPr>
        <w:t>«Главная»</w:t>
      </w:r>
      <w:proofErr w:type="gramStart"/>
      <w:r w:rsidR="00D3197F">
        <w:rPr>
          <w:rFonts w:ascii="Times New Roman" w:hAnsi="Times New Roman" w:cs="Times New Roman"/>
          <w:sz w:val="28"/>
          <w:szCs w:val="28"/>
        </w:rPr>
        <w:t>,</w:t>
      </w:r>
      <w:r w:rsidR="00D3197F" w:rsidRPr="00A65AC2">
        <w:rPr>
          <w:rFonts w:ascii="Times New Roman" w:hAnsi="Times New Roman" w:cs="Times New Roman"/>
          <w:sz w:val="28"/>
          <w:szCs w:val="28"/>
        </w:rPr>
        <w:t>«</w:t>
      </w:r>
      <w:proofErr w:type="gramEnd"/>
      <w:r w:rsidR="00D3197F" w:rsidRPr="00A65AC2">
        <w:rPr>
          <w:rFonts w:ascii="Times New Roman" w:hAnsi="Times New Roman" w:cs="Times New Roman"/>
          <w:sz w:val="28"/>
          <w:szCs w:val="28"/>
        </w:rPr>
        <w:t xml:space="preserve">Кадровая </w:t>
      </w:r>
      <w:r w:rsidR="00D3197F">
        <w:rPr>
          <w:rFonts w:ascii="Times New Roman" w:hAnsi="Times New Roman" w:cs="Times New Roman"/>
          <w:sz w:val="28"/>
          <w:szCs w:val="28"/>
        </w:rPr>
        <w:t xml:space="preserve">работа и </w:t>
      </w:r>
      <w:proofErr w:type="spellStart"/>
      <w:r w:rsidR="00D3197F">
        <w:rPr>
          <w:rFonts w:ascii="Times New Roman" w:hAnsi="Times New Roman" w:cs="Times New Roman"/>
          <w:sz w:val="28"/>
          <w:szCs w:val="28"/>
        </w:rPr>
        <w:t>госслужба</w:t>
      </w:r>
      <w:proofErr w:type="spellEnd"/>
      <w:r w:rsidR="00D3197F" w:rsidRPr="00A65AC2">
        <w:rPr>
          <w:rFonts w:ascii="Times New Roman" w:hAnsi="Times New Roman" w:cs="Times New Roman"/>
          <w:sz w:val="28"/>
          <w:szCs w:val="28"/>
        </w:rPr>
        <w:t>»,</w:t>
      </w:r>
      <w:r w:rsidR="00D3197F">
        <w:rPr>
          <w:rFonts w:ascii="Times New Roman" w:hAnsi="Times New Roman" w:cs="Times New Roman"/>
          <w:sz w:val="28"/>
          <w:szCs w:val="28"/>
        </w:rPr>
        <w:t xml:space="preserve"> </w:t>
      </w:r>
      <w:r w:rsidR="00D3197F" w:rsidRPr="00A65AC2">
        <w:rPr>
          <w:rFonts w:ascii="Times New Roman" w:hAnsi="Times New Roman" w:cs="Times New Roman"/>
          <w:sz w:val="28"/>
          <w:szCs w:val="28"/>
        </w:rPr>
        <w:t xml:space="preserve">«Аттестация </w:t>
      </w:r>
      <w:r w:rsidR="00D3197F">
        <w:rPr>
          <w:rFonts w:ascii="Times New Roman" w:hAnsi="Times New Roman" w:cs="Times New Roman"/>
          <w:sz w:val="28"/>
          <w:szCs w:val="28"/>
        </w:rPr>
        <w:t>педагогических работников</w:t>
      </w:r>
      <w:r w:rsidR="00D3197F" w:rsidRPr="00A65AC2">
        <w:rPr>
          <w:rFonts w:ascii="Times New Roman" w:hAnsi="Times New Roman" w:cs="Times New Roman"/>
          <w:sz w:val="28"/>
          <w:szCs w:val="28"/>
        </w:rPr>
        <w:t>»</w:t>
      </w:r>
      <w:r w:rsidR="00D3197F">
        <w:rPr>
          <w:rFonts w:ascii="Times New Roman" w:hAnsi="Times New Roman" w:cs="Times New Roman"/>
          <w:sz w:val="28"/>
          <w:szCs w:val="28"/>
        </w:rPr>
        <w:t xml:space="preserve">, «Методические материалы по аттестации» </w:t>
      </w:r>
      <w:r w:rsidRPr="00D3197F">
        <w:rPr>
          <w:rFonts w:ascii="Times New Roman" w:hAnsi="Times New Roman" w:cs="Times New Roman"/>
          <w:sz w:val="28"/>
          <w:szCs w:val="28"/>
        </w:rPr>
        <w:t xml:space="preserve">)  </w:t>
      </w:r>
    </w:p>
    <w:p w:rsidR="001144BB" w:rsidRDefault="001144BB" w:rsidP="001144BB">
      <w:pPr>
        <w:numPr>
          <w:ilvl w:val="0"/>
          <w:numId w:val="3"/>
        </w:numPr>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Административный регламент</w:t>
      </w:r>
      <w:r w:rsidRPr="00A65AC2">
        <w:rPr>
          <w:rFonts w:ascii="Times New Roman" w:hAnsi="Times New Roman" w:cs="Times New Roman"/>
          <w:sz w:val="28"/>
          <w:szCs w:val="28"/>
        </w:rPr>
        <w:t xml:space="preserve"> предоставления </w:t>
      </w:r>
      <w:r>
        <w:rPr>
          <w:rFonts w:ascii="Times New Roman" w:hAnsi="Times New Roman" w:cs="Times New Roman"/>
          <w:sz w:val="28"/>
          <w:szCs w:val="28"/>
        </w:rPr>
        <w:t>Департамента образования и науки</w:t>
      </w:r>
      <w:r w:rsidRPr="00A65AC2">
        <w:rPr>
          <w:rFonts w:ascii="Times New Roman" w:hAnsi="Times New Roman" w:cs="Times New Roman"/>
          <w:sz w:val="28"/>
          <w:szCs w:val="28"/>
        </w:rPr>
        <w:t xml:space="preserve"> Курганской области государственной услуги по аттестации педагогических работников государственных образовательных учреждений, с целью установления квалификационной категории (первой и высшей). (Сайт </w:t>
      </w:r>
      <w:hyperlink r:id="rId10" w:history="1">
        <w:r w:rsidR="001353BE" w:rsidRPr="007A0DCF">
          <w:rPr>
            <w:rStyle w:val="a4"/>
            <w:rFonts w:ascii="Times New Roman" w:hAnsi="Times New Roman" w:cs="Times New Roman"/>
            <w:sz w:val="28"/>
            <w:szCs w:val="28"/>
          </w:rPr>
          <w:t>http://don.kurganobl.ru</w:t>
        </w:r>
      </w:hyperlink>
      <w:r w:rsidRPr="00A65AC2">
        <w:rPr>
          <w:rFonts w:ascii="Times New Roman" w:hAnsi="Times New Roman" w:cs="Times New Roman"/>
          <w:sz w:val="28"/>
          <w:szCs w:val="28"/>
        </w:rPr>
        <w:t xml:space="preserve"> </w:t>
      </w:r>
      <w:r w:rsidR="001353BE">
        <w:rPr>
          <w:rFonts w:ascii="Times New Roman" w:hAnsi="Times New Roman" w:cs="Times New Roman"/>
          <w:sz w:val="28"/>
          <w:szCs w:val="28"/>
        </w:rPr>
        <w:t>«Главная»</w:t>
      </w:r>
      <w:proofErr w:type="gramStart"/>
      <w:r w:rsidR="001353BE">
        <w:rPr>
          <w:rFonts w:ascii="Times New Roman" w:hAnsi="Times New Roman" w:cs="Times New Roman"/>
          <w:sz w:val="28"/>
          <w:szCs w:val="28"/>
        </w:rPr>
        <w:t>,</w:t>
      </w:r>
      <w:r w:rsidRPr="00A65AC2">
        <w:rPr>
          <w:rFonts w:ascii="Times New Roman" w:hAnsi="Times New Roman" w:cs="Times New Roman"/>
          <w:sz w:val="28"/>
          <w:szCs w:val="28"/>
        </w:rPr>
        <w:t>«</w:t>
      </w:r>
      <w:proofErr w:type="gramEnd"/>
      <w:r w:rsidRPr="00A65AC2">
        <w:rPr>
          <w:rFonts w:ascii="Times New Roman" w:hAnsi="Times New Roman" w:cs="Times New Roman"/>
          <w:sz w:val="28"/>
          <w:szCs w:val="28"/>
        </w:rPr>
        <w:t xml:space="preserve">Кадровая </w:t>
      </w:r>
      <w:r w:rsidR="001353BE">
        <w:rPr>
          <w:rFonts w:ascii="Times New Roman" w:hAnsi="Times New Roman" w:cs="Times New Roman"/>
          <w:sz w:val="28"/>
          <w:szCs w:val="28"/>
        </w:rPr>
        <w:t xml:space="preserve">работа и </w:t>
      </w:r>
      <w:proofErr w:type="spellStart"/>
      <w:r w:rsidR="001353BE">
        <w:rPr>
          <w:rFonts w:ascii="Times New Roman" w:hAnsi="Times New Roman" w:cs="Times New Roman"/>
          <w:sz w:val="28"/>
          <w:szCs w:val="28"/>
        </w:rPr>
        <w:t>госслужба</w:t>
      </w:r>
      <w:proofErr w:type="spellEnd"/>
      <w:r w:rsidRPr="00A65AC2">
        <w:rPr>
          <w:rFonts w:ascii="Times New Roman" w:hAnsi="Times New Roman" w:cs="Times New Roman"/>
          <w:sz w:val="28"/>
          <w:szCs w:val="28"/>
        </w:rPr>
        <w:t>»,</w:t>
      </w:r>
      <w:r>
        <w:rPr>
          <w:rFonts w:ascii="Times New Roman" w:hAnsi="Times New Roman" w:cs="Times New Roman"/>
          <w:sz w:val="28"/>
          <w:szCs w:val="28"/>
        </w:rPr>
        <w:t xml:space="preserve"> </w:t>
      </w:r>
      <w:r w:rsidRPr="00A65AC2">
        <w:rPr>
          <w:rFonts w:ascii="Times New Roman" w:hAnsi="Times New Roman" w:cs="Times New Roman"/>
          <w:sz w:val="28"/>
          <w:szCs w:val="28"/>
        </w:rPr>
        <w:t xml:space="preserve">«Аттестация </w:t>
      </w:r>
      <w:r w:rsidR="001353BE">
        <w:rPr>
          <w:rFonts w:ascii="Times New Roman" w:hAnsi="Times New Roman" w:cs="Times New Roman"/>
          <w:sz w:val="28"/>
          <w:szCs w:val="28"/>
        </w:rPr>
        <w:t>педагогических работников</w:t>
      </w:r>
      <w:r w:rsidRPr="00A65AC2">
        <w:rPr>
          <w:rFonts w:ascii="Times New Roman" w:hAnsi="Times New Roman" w:cs="Times New Roman"/>
          <w:sz w:val="28"/>
          <w:szCs w:val="28"/>
        </w:rPr>
        <w:t>»</w:t>
      </w:r>
      <w:r>
        <w:rPr>
          <w:rFonts w:ascii="Times New Roman" w:hAnsi="Times New Roman" w:cs="Times New Roman"/>
          <w:sz w:val="28"/>
          <w:szCs w:val="28"/>
        </w:rPr>
        <w:t>, -</w:t>
      </w:r>
      <w:r w:rsidRPr="00144A30">
        <w:rPr>
          <w:rFonts w:ascii="Times New Roman" w:hAnsi="Times New Roman" w:cs="Times New Roman"/>
          <w:sz w:val="28"/>
          <w:szCs w:val="28"/>
        </w:rPr>
        <w:t xml:space="preserve"> </w:t>
      </w:r>
      <w:r w:rsidR="0028360F">
        <w:rPr>
          <w:rFonts w:ascii="Times New Roman" w:hAnsi="Times New Roman" w:cs="Times New Roman"/>
          <w:sz w:val="28"/>
          <w:szCs w:val="28"/>
        </w:rPr>
        <w:t xml:space="preserve">Методические материалы по аттестации» </w:t>
      </w:r>
      <w:r w:rsidRPr="00A65AC2">
        <w:rPr>
          <w:rFonts w:ascii="Times New Roman" w:hAnsi="Times New Roman" w:cs="Times New Roman"/>
          <w:sz w:val="28"/>
          <w:szCs w:val="28"/>
        </w:rPr>
        <w:t xml:space="preserve">Приказ </w:t>
      </w:r>
      <w:r>
        <w:rPr>
          <w:rFonts w:ascii="Times New Roman" w:hAnsi="Times New Roman" w:cs="Times New Roman"/>
          <w:sz w:val="28"/>
          <w:szCs w:val="28"/>
        </w:rPr>
        <w:t>Департамента образования и науки</w:t>
      </w:r>
      <w:r w:rsidRPr="00A65AC2">
        <w:rPr>
          <w:rFonts w:ascii="Times New Roman" w:hAnsi="Times New Roman" w:cs="Times New Roman"/>
          <w:sz w:val="28"/>
          <w:szCs w:val="28"/>
        </w:rPr>
        <w:t xml:space="preserve"> Курганской области от </w:t>
      </w:r>
      <w:r>
        <w:rPr>
          <w:rFonts w:ascii="Times New Roman" w:hAnsi="Times New Roman" w:cs="Times New Roman"/>
          <w:sz w:val="28"/>
          <w:szCs w:val="28"/>
        </w:rPr>
        <w:t>23.03.2016</w:t>
      </w:r>
      <w:r w:rsidRPr="00A65AC2">
        <w:rPr>
          <w:rFonts w:ascii="Times New Roman" w:hAnsi="Times New Roman" w:cs="Times New Roman"/>
          <w:sz w:val="28"/>
          <w:szCs w:val="28"/>
        </w:rPr>
        <w:t xml:space="preserve"> № </w:t>
      </w:r>
      <w:r>
        <w:rPr>
          <w:rFonts w:ascii="Times New Roman" w:hAnsi="Times New Roman" w:cs="Times New Roman"/>
          <w:sz w:val="28"/>
          <w:szCs w:val="28"/>
        </w:rPr>
        <w:t>453.</w:t>
      </w:r>
    </w:p>
    <w:p w:rsidR="001144BB" w:rsidRPr="00A65AC2" w:rsidRDefault="001144BB" w:rsidP="001144BB">
      <w:pPr>
        <w:numPr>
          <w:ilvl w:val="0"/>
          <w:numId w:val="3"/>
        </w:numPr>
        <w:autoSpaceDN w:val="0"/>
        <w:spacing w:after="0" w:line="240" w:lineRule="auto"/>
        <w:ind w:left="0" w:firstLine="709"/>
        <w:jc w:val="both"/>
        <w:rPr>
          <w:rFonts w:ascii="Times New Roman" w:hAnsi="Times New Roman" w:cs="Times New Roman"/>
          <w:sz w:val="28"/>
          <w:szCs w:val="28"/>
        </w:rPr>
      </w:pPr>
      <w:r w:rsidRPr="00A65AC2">
        <w:rPr>
          <w:rFonts w:ascii="Times New Roman" w:hAnsi="Times New Roman" w:cs="Times New Roman"/>
          <w:sz w:val="28"/>
          <w:szCs w:val="28"/>
        </w:rPr>
        <w:t xml:space="preserve">Региональное отраслевое соглашение между Курганской областной организацией Профсоюза работников народного образования и науки РФ и </w:t>
      </w:r>
      <w:r>
        <w:rPr>
          <w:rFonts w:ascii="Times New Roman" w:hAnsi="Times New Roman" w:cs="Times New Roman"/>
          <w:sz w:val="28"/>
          <w:szCs w:val="28"/>
        </w:rPr>
        <w:t>Департаментом образования и науки Курганской области на 2016-2019</w:t>
      </w:r>
      <w:r w:rsidRPr="00A65AC2">
        <w:rPr>
          <w:rFonts w:ascii="Times New Roman" w:hAnsi="Times New Roman" w:cs="Times New Roman"/>
          <w:sz w:val="28"/>
          <w:szCs w:val="28"/>
        </w:rPr>
        <w:t>г</w:t>
      </w:r>
      <w:proofErr w:type="gramStart"/>
      <w:r w:rsidRPr="00A65AC2">
        <w:rPr>
          <w:rFonts w:ascii="Times New Roman" w:hAnsi="Times New Roman" w:cs="Times New Roman"/>
          <w:sz w:val="28"/>
          <w:szCs w:val="28"/>
        </w:rPr>
        <w:t>.г</w:t>
      </w:r>
      <w:proofErr w:type="gramEnd"/>
      <w:r w:rsidRPr="00A65AC2">
        <w:rPr>
          <w:rFonts w:ascii="Times New Roman" w:hAnsi="Times New Roman" w:cs="Times New Roman"/>
          <w:sz w:val="28"/>
          <w:szCs w:val="28"/>
        </w:rPr>
        <w:t>,(п.7.)</w:t>
      </w:r>
      <w:r w:rsidR="00E913FF">
        <w:rPr>
          <w:rFonts w:ascii="Times New Roman" w:hAnsi="Times New Roman" w:cs="Times New Roman"/>
          <w:sz w:val="28"/>
          <w:szCs w:val="28"/>
        </w:rPr>
        <w:t>, а также дополнительное соглашение от 20.05 2016.</w:t>
      </w:r>
      <w:r w:rsidRPr="00A65AC2">
        <w:rPr>
          <w:rFonts w:ascii="Times New Roman" w:hAnsi="Times New Roman" w:cs="Times New Roman"/>
          <w:sz w:val="28"/>
          <w:szCs w:val="28"/>
        </w:rPr>
        <w:t xml:space="preserve">  (</w:t>
      </w:r>
      <w:proofErr w:type="gramStart"/>
      <w:r w:rsidRPr="00A65AC2">
        <w:rPr>
          <w:rFonts w:ascii="Times New Roman" w:hAnsi="Times New Roman" w:cs="Times New Roman"/>
          <w:sz w:val="28"/>
          <w:szCs w:val="28"/>
        </w:rPr>
        <w:t>См</w:t>
      </w:r>
      <w:proofErr w:type="gramEnd"/>
      <w:r w:rsidRPr="00A65AC2">
        <w:rPr>
          <w:rFonts w:ascii="Times New Roman" w:hAnsi="Times New Roman" w:cs="Times New Roman"/>
          <w:sz w:val="28"/>
          <w:szCs w:val="28"/>
        </w:rPr>
        <w:t xml:space="preserve">. Сайт Общероссийского профсоюза работников образования и науки РФ </w:t>
      </w:r>
      <w:hyperlink r:id="rId11" w:history="1">
        <w:r w:rsidRPr="00A65AC2">
          <w:rPr>
            <w:rStyle w:val="a4"/>
            <w:rFonts w:ascii="Times New Roman" w:hAnsi="Times New Roman" w:cs="Times New Roman"/>
            <w:sz w:val="28"/>
            <w:szCs w:val="28"/>
          </w:rPr>
          <w:t>http://ed-union.ru/</w:t>
        </w:r>
      </w:hyperlink>
      <w:r w:rsidRPr="00A65AC2">
        <w:rPr>
          <w:rFonts w:ascii="Times New Roman" w:hAnsi="Times New Roman" w:cs="Times New Roman"/>
          <w:sz w:val="28"/>
          <w:szCs w:val="28"/>
        </w:rPr>
        <w:t xml:space="preserve"> раздел «О нас», «Региональные (межотраслевые) организации Профсоюза», «Курганская областная организация», «Региональные соглашения»).</w:t>
      </w:r>
    </w:p>
    <w:p w:rsidR="001144BB" w:rsidRPr="00F52F4D" w:rsidRDefault="001144BB" w:rsidP="001144BB">
      <w:pPr>
        <w:numPr>
          <w:ilvl w:val="0"/>
          <w:numId w:val="3"/>
        </w:numPr>
        <w:autoSpaceDN w:val="0"/>
        <w:spacing w:after="0" w:line="240" w:lineRule="auto"/>
        <w:ind w:left="0" w:firstLine="709"/>
        <w:jc w:val="both"/>
        <w:rPr>
          <w:rFonts w:ascii="Times New Roman" w:hAnsi="Times New Roman" w:cs="Times New Roman"/>
          <w:sz w:val="28"/>
          <w:szCs w:val="28"/>
        </w:rPr>
      </w:pPr>
      <w:r w:rsidRPr="00F52F4D">
        <w:rPr>
          <w:rFonts w:ascii="Times New Roman" w:hAnsi="Times New Roman" w:cs="Times New Roman"/>
          <w:sz w:val="28"/>
          <w:szCs w:val="28"/>
        </w:rPr>
        <w:t xml:space="preserve">Приказы Департамента образования и науки Курганской области: </w:t>
      </w:r>
      <w:r w:rsidRPr="00F52F4D">
        <w:rPr>
          <w:rFonts w:ascii="Times New Roman" w:hAnsi="Times New Roman" w:cs="Times New Roman"/>
          <w:color w:val="000000"/>
          <w:sz w:val="28"/>
          <w:szCs w:val="28"/>
          <w:shd w:val="clear" w:color="auto" w:fill="F8F8F8"/>
        </w:rPr>
        <w:t>«Об утверж</w:t>
      </w:r>
      <w:r w:rsidR="00D3197F">
        <w:rPr>
          <w:rFonts w:ascii="Times New Roman" w:hAnsi="Times New Roman" w:cs="Times New Roman"/>
          <w:color w:val="000000"/>
          <w:sz w:val="28"/>
          <w:szCs w:val="28"/>
          <w:shd w:val="clear" w:color="auto" w:fill="F8F8F8"/>
        </w:rPr>
        <w:t>дении эксперта</w:t>
      </w:r>
      <w:r w:rsidRPr="00F52F4D">
        <w:rPr>
          <w:rFonts w:ascii="Times New Roman" w:hAnsi="Times New Roman" w:cs="Times New Roman"/>
          <w:color w:val="000000"/>
          <w:sz w:val="28"/>
          <w:szCs w:val="28"/>
          <w:shd w:val="clear" w:color="auto" w:fill="F8F8F8"/>
        </w:rPr>
        <w:t xml:space="preserve"> и графика проведения аттестации для проведения аттестации педагогических работников с целью установления соответствия уровня их квалификации требованиям, предъявляемым к первой, высшей квалификационным категориям», «Об установлении квалификационной категории»</w:t>
      </w:r>
      <w:r w:rsidRPr="00F52F4D">
        <w:rPr>
          <w:rFonts w:ascii="Times New Roman" w:hAnsi="Times New Roman" w:cs="Times New Roman"/>
          <w:color w:val="000000"/>
          <w:sz w:val="28"/>
          <w:szCs w:val="28"/>
          <w:shd w:val="clear" w:color="auto" w:fill="FFFFFF"/>
        </w:rPr>
        <w:t>. (</w:t>
      </w:r>
      <w:r w:rsidRPr="00F52F4D">
        <w:rPr>
          <w:rFonts w:ascii="Times New Roman" w:hAnsi="Times New Roman" w:cs="Times New Roman"/>
          <w:sz w:val="28"/>
          <w:szCs w:val="28"/>
        </w:rPr>
        <w:t xml:space="preserve">Сайт </w:t>
      </w:r>
      <w:r w:rsidR="00E913FF" w:rsidRPr="00D3197F">
        <w:rPr>
          <w:color w:val="1F497D" w:themeColor="text2"/>
          <w:sz w:val="28"/>
          <w:szCs w:val="28"/>
          <w:u w:val="single"/>
        </w:rPr>
        <w:t>http:</w:t>
      </w:r>
      <w:hyperlink r:id="rId12" w:tgtFrame="_blank" w:history="1">
        <w:r w:rsidR="00E913FF" w:rsidRPr="00D3197F">
          <w:rPr>
            <w:rStyle w:val="a4"/>
            <w:rFonts w:ascii="Arial" w:hAnsi="Arial" w:cs="Arial"/>
            <w:color w:val="1F497D" w:themeColor="text2"/>
            <w:sz w:val="28"/>
            <w:szCs w:val="28"/>
          </w:rPr>
          <w:t>don.kurganobl.ru</w:t>
        </w:r>
      </w:hyperlink>
      <w:r w:rsidRPr="00F52F4D">
        <w:rPr>
          <w:rFonts w:ascii="Times New Roman" w:hAnsi="Times New Roman" w:cs="Times New Roman"/>
          <w:sz w:val="28"/>
          <w:szCs w:val="28"/>
        </w:rPr>
        <w:t xml:space="preserve"> раздел </w:t>
      </w:r>
      <w:r w:rsidR="00D3197F">
        <w:rPr>
          <w:rFonts w:ascii="Times New Roman" w:hAnsi="Times New Roman" w:cs="Times New Roman"/>
          <w:sz w:val="28"/>
          <w:szCs w:val="28"/>
        </w:rPr>
        <w:t>«Главная»</w:t>
      </w:r>
      <w:proofErr w:type="gramStart"/>
      <w:r w:rsidR="00D3197F">
        <w:rPr>
          <w:rFonts w:ascii="Times New Roman" w:hAnsi="Times New Roman" w:cs="Times New Roman"/>
          <w:sz w:val="28"/>
          <w:szCs w:val="28"/>
        </w:rPr>
        <w:t>,</w:t>
      </w:r>
      <w:r w:rsidR="00D3197F" w:rsidRPr="00A65AC2">
        <w:rPr>
          <w:rFonts w:ascii="Times New Roman" w:hAnsi="Times New Roman" w:cs="Times New Roman"/>
          <w:sz w:val="28"/>
          <w:szCs w:val="28"/>
        </w:rPr>
        <w:t>«</w:t>
      </w:r>
      <w:proofErr w:type="gramEnd"/>
      <w:r w:rsidR="00D3197F" w:rsidRPr="00A65AC2">
        <w:rPr>
          <w:rFonts w:ascii="Times New Roman" w:hAnsi="Times New Roman" w:cs="Times New Roman"/>
          <w:sz w:val="28"/>
          <w:szCs w:val="28"/>
        </w:rPr>
        <w:t xml:space="preserve">Кадровая </w:t>
      </w:r>
      <w:r w:rsidR="00D3197F">
        <w:rPr>
          <w:rFonts w:ascii="Times New Roman" w:hAnsi="Times New Roman" w:cs="Times New Roman"/>
          <w:sz w:val="28"/>
          <w:szCs w:val="28"/>
        </w:rPr>
        <w:t xml:space="preserve">работа и </w:t>
      </w:r>
      <w:proofErr w:type="spellStart"/>
      <w:r w:rsidR="00D3197F">
        <w:rPr>
          <w:rFonts w:ascii="Times New Roman" w:hAnsi="Times New Roman" w:cs="Times New Roman"/>
          <w:sz w:val="28"/>
          <w:szCs w:val="28"/>
        </w:rPr>
        <w:t>госслужба</w:t>
      </w:r>
      <w:proofErr w:type="spellEnd"/>
      <w:r w:rsidR="00D3197F" w:rsidRPr="00A65AC2">
        <w:rPr>
          <w:rFonts w:ascii="Times New Roman" w:hAnsi="Times New Roman" w:cs="Times New Roman"/>
          <w:sz w:val="28"/>
          <w:szCs w:val="28"/>
        </w:rPr>
        <w:t>»</w:t>
      </w:r>
      <w:r w:rsidRPr="00F52F4D">
        <w:rPr>
          <w:rFonts w:ascii="Times New Roman" w:hAnsi="Times New Roman" w:cs="Times New Roman"/>
          <w:sz w:val="28"/>
          <w:szCs w:val="28"/>
        </w:rPr>
        <w:t>, «</w:t>
      </w:r>
      <w:r w:rsidR="00D3197F" w:rsidRPr="00A65AC2">
        <w:rPr>
          <w:rFonts w:ascii="Times New Roman" w:hAnsi="Times New Roman" w:cs="Times New Roman"/>
          <w:sz w:val="28"/>
          <w:szCs w:val="28"/>
        </w:rPr>
        <w:t xml:space="preserve">Аттестация </w:t>
      </w:r>
      <w:r w:rsidR="00D3197F">
        <w:rPr>
          <w:rFonts w:ascii="Times New Roman" w:hAnsi="Times New Roman" w:cs="Times New Roman"/>
          <w:sz w:val="28"/>
          <w:szCs w:val="28"/>
        </w:rPr>
        <w:t>педагогических работников</w:t>
      </w:r>
      <w:r w:rsidRPr="00F52F4D">
        <w:rPr>
          <w:rFonts w:ascii="Times New Roman" w:hAnsi="Times New Roman" w:cs="Times New Roman"/>
          <w:sz w:val="28"/>
          <w:szCs w:val="28"/>
        </w:rPr>
        <w:t xml:space="preserve"> »</w:t>
      </w:r>
      <w:r w:rsidR="00D3197F">
        <w:rPr>
          <w:rFonts w:ascii="Times New Roman" w:hAnsi="Times New Roman" w:cs="Times New Roman"/>
          <w:sz w:val="28"/>
          <w:szCs w:val="28"/>
        </w:rPr>
        <w:t>, «Приказы Департамента о назначении эксперта», «Приказы Департамента о присвоении квалификационной категории»</w:t>
      </w:r>
      <w:r w:rsidRPr="00F52F4D">
        <w:rPr>
          <w:rFonts w:ascii="Times New Roman" w:hAnsi="Times New Roman" w:cs="Times New Roman"/>
          <w:sz w:val="28"/>
          <w:szCs w:val="28"/>
        </w:rPr>
        <w:t>).</w:t>
      </w:r>
    </w:p>
    <w:p w:rsidR="001144BB" w:rsidRPr="00A65AC2" w:rsidRDefault="001144BB" w:rsidP="001144BB">
      <w:pPr>
        <w:numPr>
          <w:ilvl w:val="0"/>
          <w:numId w:val="4"/>
        </w:numPr>
        <w:autoSpaceDN w:val="0"/>
        <w:spacing w:after="0" w:line="240" w:lineRule="auto"/>
        <w:ind w:left="0" w:firstLine="709"/>
        <w:jc w:val="both"/>
        <w:rPr>
          <w:rFonts w:ascii="Times New Roman" w:hAnsi="Times New Roman" w:cs="Times New Roman"/>
          <w:sz w:val="28"/>
          <w:szCs w:val="28"/>
        </w:rPr>
      </w:pPr>
      <w:r w:rsidRPr="00F52F4D">
        <w:rPr>
          <w:rFonts w:ascii="Times New Roman" w:hAnsi="Times New Roman" w:cs="Times New Roman"/>
          <w:sz w:val="28"/>
          <w:szCs w:val="28"/>
        </w:rPr>
        <w:t>Листы экспертной оценки (листы размещены</w:t>
      </w:r>
      <w:r w:rsidRPr="00A65AC2">
        <w:rPr>
          <w:rFonts w:ascii="Times New Roman" w:hAnsi="Times New Roman" w:cs="Times New Roman"/>
          <w:sz w:val="28"/>
          <w:szCs w:val="28"/>
        </w:rPr>
        <w:t xml:space="preserve"> на сайте ИРОСТ</w:t>
      </w:r>
      <w:r>
        <w:rPr>
          <w:rFonts w:ascii="Times New Roman" w:hAnsi="Times New Roman" w:cs="Times New Roman"/>
          <w:sz w:val="28"/>
          <w:szCs w:val="28"/>
        </w:rPr>
        <w:t xml:space="preserve"> </w:t>
      </w:r>
      <w:hyperlink r:id="rId13" w:history="1">
        <w:r w:rsidRPr="00A65AC2">
          <w:rPr>
            <w:rStyle w:val="a4"/>
            <w:rFonts w:ascii="Times New Roman" w:hAnsi="Times New Roman" w:cs="Times New Roman"/>
            <w:sz w:val="28"/>
            <w:szCs w:val="28"/>
          </w:rPr>
          <w:t>http://irost45</w:t>
        </w:r>
      </w:hyperlink>
      <w:r w:rsidRPr="00A65AC2">
        <w:rPr>
          <w:rFonts w:ascii="Times New Roman" w:hAnsi="Times New Roman" w:cs="Times New Roman"/>
          <w:sz w:val="28"/>
          <w:szCs w:val="28"/>
        </w:rPr>
        <w:t xml:space="preserve"> – структура, отделы – отдел </w:t>
      </w:r>
      <w:r>
        <w:rPr>
          <w:rFonts w:ascii="Times New Roman" w:hAnsi="Times New Roman" w:cs="Times New Roman"/>
          <w:sz w:val="28"/>
          <w:szCs w:val="28"/>
        </w:rPr>
        <w:t>аттестации педа</w:t>
      </w:r>
      <w:r w:rsidRPr="00A65AC2">
        <w:rPr>
          <w:rFonts w:ascii="Times New Roman" w:hAnsi="Times New Roman" w:cs="Times New Roman"/>
          <w:sz w:val="28"/>
          <w:szCs w:val="28"/>
        </w:rPr>
        <w:t>гогических и руководящих работников)</w:t>
      </w:r>
    </w:p>
    <w:p w:rsidR="001144BB" w:rsidRPr="00A65AC2" w:rsidRDefault="001144BB" w:rsidP="001144BB">
      <w:pPr>
        <w:ind w:firstLine="709"/>
        <w:jc w:val="both"/>
        <w:rPr>
          <w:rFonts w:ascii="Times New Roman" w:hAnsi="Times New Roman" w:cs="Times New Roman"/>
          <w:i/>
          <w:iCs/>
          <w:sz w:val="28"/>
          <w:szCs w:val="28"/>
          <w:u w:val="single"/>
        </w:rPr>
      </w:pPr>
      <w:r w:rsidRPr="00A65AC2">
        <w:rPr>
          <w:rFonts w:ascii="Times New Roman" w:hAnsi="Times New Roman" w:cs="Times New Roman"/>
          <w:b/>
          <w:bCs/>
          <w:sz w:val="28"/>
          <w:szCs w:val="28"/>
          <w:u w:val="single"/>
        </w:rPr>
        <w:t xml:space="preserve">Формы заявления, экспертного заключения, выписки из приказа </w:t>
      </w:r>
      <w:r w:rsidRPr="00A65AC2">
        <w:rPr>
          <w:rFonts w:ascii="Times New Roman" w:hAnsi="Times New Roman" w:cs="Times New Roman"/>
          <w:sz w:val="28"/>
          <w:szCs w:val="28"/>
        </w:rPr>
        <w:t xml:space="preserve">«Об установлении квалификационной категории»» размещены  в </w:t>
      </w:r>
      <w:r w:rsidRPr="00A65AC2">
        <w:rPr>
          <w:rFonts w:ascii="Times New Roman" w:hAnsi="Times New Roman" w:cs="Times New Roman"/>
          <w:b/>
          <w:bCs/>
          <w:sz w:val="28"/>
          <w:szCs w:val="28"/>
          <w:u w:val="single"/>
        </w:rPr>
        <w:t>Административном регламенте</w:t>
      </w:r>
      <w:r>
        <w:rPr>
          <w:rFonts w:ascii="Times New Roman" w:hAnsi="Times New Roman" w:cs="Times New Roman"/>
          <w:b/>
          <w:bCs/>
          <w:sz w:val="28"/>
          <w:szCs w:val="28"/>
          <w:u w:val="single"/>
        </w:rPr>
        <w:t xml:space="preserve">. (Внимание! </w:t>
      </w:r>
      <w:r w:rsidRPr="002B7B21">
        <w:rPr>
          <w:rFonts w:ascii="Times New Roman" w:hAnsi="Times New Roman" w:cs="Times New Roman"/>
          <w:b/>
          <w:bCs/>
          <w:sz w:val="28"/>
          <w:szCs w:val="28"/>
          <w:u w:val="single"/>
        </w:rPr>
        <w:t>форма заявления</w:t>
      </w:r>
      <w:r>
        <w:rPr>
          <w:rFonts w:ascii="Times New Roman" w:hAnsi="Times New Roman" w:cs="Times New Roman"/>
          <w:b/>
          <w:bCs/>
          <w:sz w:val="28"/>
          <w:szCs w:val="28"/>
          <w:u w:val="single"/>
        </w:rPr>
        <w:t xml:space="preserve"> новая (упрощенная), приложение к заявлению согласие на обработку персональных данных</w:t>
      </w:r>
      <w:r w:rsidRPr="002B7B21">
        <w:rPr>
          <w:rFonts w:ascii="Times New Roman" w:hAnsi="Times New Roman" w:cs="Times New Roman"/>
          <w:sz w:val="28"/>
          <w:szCs w:val="28"/>
          <w:u w:val="single"/>
        </w:rPr>
        <w:t>)</w:t>
      </w:r>
      <w:r>
        <w:rPr>
          <w:rFonts w:ascii="Times New Roman" w:hAnsi="Times New Roman" w:cs="Times New Roman"/>
          <w:b/>
          <w:bCs/>
          <w:sz w:val="28"/>
          <w:szCs w:val="28"/>
          <w:u w:val="single"/>
        </w:rPr>
        <w:t>.</w:t>
      </w:r>
    </w:p>
    <w:p w:rsidR="00D3197F" w:rsidRPr="00F52F4D" w:rsidRDefault="001144BB" w:rsidP="00D3197F">
      <w:pPr>
        <w:numPr>
          <w:ilvl w:val="0"/>
          <w:numId w:val="3"/>
        </w:numPr>
        <w:autoSpaceDN w:val="0"/>
        <w:spacing w:after="0" w:line="240" w:lineRule="auto"/>
        <w:ind w:left="0" w:firstLine="709"/>
        <w:jc w:val="both"/>
        <w:rPr>
          <w:rFonts w:ascii="Times New Roman" w:hAnsi="Times New Roman" w:cs="Times New Roman"/>
          <w:sz w:val="28"/>
          <w:szCs w:val="28"/>
        </w:rPr>
      </w:pPr>
      <w:proofErr w:type="gramStart"/>
      <w:r w:rsidRPr="00A65AC2">
        <w:rPr>
          <w:rFonts w:ascii="Times New Roman" w:hAnsi="Times New Roman" w:cs="Times New Roman"/>
          <w:sz w:val="28"/>
          <w:szCs w:val="28"/>
        </w:rPr>
        <w:t xml:space="preserve">* Проекты приказов   после заседания аттестационной комиссии размещаются на сайте </w:t>
      </w:r>
      <w:r w:rsidR="00D3197F" w:rsidRPr="00F52F4D">
        <w:rPr>
          <w:rFonts w:ascii="Times New Roman" w:hAnsi="Times New Roman" w:cs="Times New Roman"/>
          <w:sz w:val="28"/>
          <w:szCs w:val="28"/>
        </w:rPr>
        <w:t xml:space="preserve">Сайт </w:t>
      </w:r>
      <w:r w:rsidR="00E913FF" w:rsidRPr="00D3197F">
        <w:rPr>
          <w:color w:val="1F497D" w:themeColor="text2"/>
          <w:sz w:val="28"/>
          <w:szCs w:val="28"/>
          <w:u w:val="single"/>
        </w:rPr>
        <w:t>http:</w:t>
      </w:r>
      <w:hyperlink r:id="rId14" w:tgtFrame="_blank" w:history="1">
        <w:r w:rsidR="00E913FF" w:rsidRPr="00D3197F">
          <w:rPr>
            <w:rStyle w:val="a4"/>
            <w:rFonts w:ascii="Arial" w:hAnsi="Arial" w:cs="Arial"/>
            <w:color w:val="1F497D" w:themeColor="text2"/>
            <w:sz w:val="28"/>
            <w:szCs w:val="28"/>
          </w:rPr>
          <w:t>don.kurganobl.ru</w:t>
        </w:r>
      </w:hyperlink>
      <w:r w:rsidR="00D3197F" w:rsidRPr="00F52F4D">
        <w:rPr>
          <w:rFonts w:ascii="Times New Roman" w:hAnsi="Times New Roman" w:cs="Times New Roman"/>
          <w:sz w:val="28"/>
          <w:szCs w:val="28"/>
        </w:rPr>
        <w:t xml:space="preserve"> раздел </w:t>
      </w:r>
      <w:r w:rsidR="00D3197F">
        <w:rPr>
          <w:rFonts w:ascii="Times New Roman" w:hAnsi="Times New Roman" w:cs="Times New Roman"/>
          <w:sz w:val="28"/>
          <w:szCs w:val="28"/>
        </w:rPr>
        <w:t>«Главная»,</w:t>
      </w:r>
      <w:r w:rsidR="007B07AD">
        <w:rPr>
          <w:rFonts w:ascii="Times New Roman" w:hAnsi="Times New Roman" w:cs="Times New Roman"/>
          <w:sz w:val="28"/>
          <w:szCs w:val="28"/>
        </w:rPr>
        <w:t xml:space="preserve"> </w:t>
      </w:r>
      <w:r w:rsidR="00D3197F" w:rsidRPr="00A65AC2">
        <w:rPr>
          <w:rFonts w:ascii="Times New Roman" w:hAnsi="Times New Roman" w:cs="Times New Roman"/>
          <w:sz w:val="28"/>
          <w:szCs w:val="28"/>
        </w:rPr>
        <w:t xml:space="preserve">«Кадровая </w:t>
      </w:r>
      <w:r w:rsidR="00D3197F">
        <w:rPr>
          <w:rFonts w:ascii="Times New Roman" w:hAnsi="Times New Roman" w:cs="Times New Roman"/>
          <w:sz w:val="28"/>
          <w:szCs w:val="28"/>
        </w:rPr>
        <w:t xml:space="preserve">работа и </w:t>
      </w:r>
      <w:proofErr w:type="spellStart"/>
      <w:r w:rsidR="00D3197F">
        <w:rPr>
          <w:rFonts w:ascii="Times New Roman" w:hAnsi="Times New Roman" w:cs="Times New Roman"/>
          <w:sz w:val="28"/>
          <w:szCs w:val="28"/>
        </w:rPr>
        <w:t>госслужба</w:t>
      </w:r>
      <w:proofErr w:type="spellEnd"/>
      <w:r w:rsidR="00D3197F" w:rsidRPr="00A65AC2">
        <w:rPr>
          <w:rFonts w:ascii="Times New Roman" w:hAnsi="Times New Roman" w:cs="Times New Roman"/>
          <w:sz w:val="28"/>
          <w:szCs w:val="28"/>
        </w:rPr>
        <w:t>»</w:t>
      </w:r>
      <w:r w:rsidR="00D3197F" w:rsidRPr="00F52F4D">
        <w:rPr>
          <w:rFonts w:ascii="Times New Roman" w:hAnsi="Times New Roman" w:cs="Times New Roman"/>
          <w:sz w:val="28"/>
          <w:szCs w:val="28"/>
        </w:rPr>
        <w:t>, «</w:t>
      </w:r>
      <w:r w:rsidR="00D3197F" w:rsidRPr="00A65AC2">
        <w:rPr>
          <w:rFonts w:ascii="Times New Roman" w:hAnsi="Times New Roman" w:cs="Times New Roman"/>
          <w:sz w:val="28"/>
          <w:szCs w:val="28"/>
        </w:rPr>
        <w:t xml:space="preserve">Аттестация </w:t>
      </w:r>
      <w:r w:rsidR="00D3197F">
        <w:rPr>
          <w:rFonts w:ascii="Times New Roman" w:hAnsi="Times New Roman" w:cs="Times New Roman"/>
          <w:sz w:val="28"/>
          <w:szCs w:val="28"/>
        </w:rPr>
        <w:t>педагогических работников</w:t>
      </w:r>
      <w:r w:rsidR="00D3197F" w:rsidRPr="00F52F4D">
        <w:rPr>
          <w:rFonts w:ascii="Times New Roman" w:hAnsi="Times New Roman" w:cs="Times New Roman"/>
          <w:sz w:val="28"/>
          <w:szCs w:val="28"/>
        </w:rPr>
        <w:t>»</w:t>
      </w:r>
      <w:r w:rsidR="00D3197F">
        <w:rPr>
          <w:rFonts w:ascii="Times New Roman" w:hAnsi="Times New Roman" w:cs="Times New Roman"/>
          <w:sz w:val="28"/>
          <w:szCs w:val="28"/>
        </w:rPr>
        <w:t>, «Проекты приказов Департамента о назначении эксперта», «Проекты приказов Департамента о присвоении квалификационной категории»</w:t>
      </w:r>
      <w:r w:rsidR="00D3197F" w:rsidRPr="00F52F4D">
        <w:rPr>
          <w:rFonts w:ascii="Times New Roman" w:hAnsi="Times New Roman" w:cs="Times New Roman"/>
          <w:sz w:val="28"/>
          <w:szCs w:val="28"/>
        </w:rPr>
        <w:t>).</w:t>
      </w:r>
      <w:proofErr w:type="gramEnd"/>
    </w:p>
    <w:p w:rsidR="001144BB" w:rsidRPr="00A65AC2" w:rsidRDefault="001144BB" w:rsidP="001144BB">
      <w:pPr>
        <w:ind w:firstLine="709"/>
        <w:jc w:val="both"/>
        <w:rPr>
          <w:rFonts w:ascii="Times New Roman" w:hAnsi="Times New Roman" w:cs="Times New Roman"/>
          <w:sz w:val="28"/>
          <w:szCs w:val="28"/>
        </w:rPr>
      </w:pPr>
      <w:r w:rsidRPr="00A65AC2">
        <w:rPr>
          <w:rFonts w:ascii="Times New Roman" w:hAnsi="Times New Roman" w:cs="Times New Roman"/>
          <w:sz w:val="28"/>
          <w:szCs w:val="28"/>
        </w:rPr>
        <w:t xml:space="preserve">. </w:t>
      </w:r>
    </w:p>
    <w:p w:rsidR="001144BB" w:rsidRPr="00A65AC2" w:rsidRDefault="001144BB" w:rsidP="001144BB">
      <w:pPr>
        <w:ind w:firstLine="709"/>
        <w:jc w:val="both"/>
        <w:rPr>
          <w:rFonts w:ascii="Times New Roman" w:hAnsi="Times New Roman" w:cs="Times New Roman"/>
          <w:sz w:val="28"/>
          <w:szCs w:val="28"/>
        </w:rPr>
      </w:pPr>
      <w:r w:rsidRPr="00A65AC2">
        <w:rPr>
          <w:rFonts w:ascii="Times New Roman" w:hAnsi="Times New Roman" w:cs="Times New Roman"/>
          <w:sz w:val="28"/>
          <w:szCs w:val="28"/>
          <w:u w:val="single"/>
        </w:rPr>
        <w:t>Примечание</w:t>
      </w:r>
      <w:r w:rsidRPr="00A65AC2">
        <w:rPr>
          <w:rFonts w:ascii="Times New Roman" w:hAnsi="Times New Roman" w:cs="Times New Roman"/>
          <w:sz w:val="28"/>
          <w:szCs w:val="28"/>
        </w:rPr>
        <w:t>: в случае обнаружения несоответствий в ФИО, месте работы и др. сообщить секретарю аттестационной комиссии по телефону 46-12-33 или отдел аттестации ИРОСТ по телефону 44-38-75</w:t>
      </w:r>
      <w:r>
        <w:rPr>
          <w:rFonts w:ascii="Times New Roman" w:hAnsi="Times New Roman" w:cs="Times New Roman"/>
          <w:sz w:val="28"/>
          <w:szCs w:val="28"/>
        </w:rPr>
        <w:t xml:space="preserve">, или ИМЦ по телефону 23-74-03 – </w:t>
      </w:r>
      <w:proofErr w:type="spellStart"/>
      <w:r>
        <w:rPr>
          <w:rFonts w:ascii="Times New Roman" w:hAnsi="Times New Roman" w:cs="Times New Roman"/>
          <w:sz w:val="28"/>
          <w:szCs w:val="28"/>
        </w:rPr>
        <w:t>Ерменова</w:t>
      </w:r>
      <w:proofErr w:type="spellEnd"/>
      <w:r>
        <w:rPr>
          <w:rFonts w:ascii="Times New Roman" w:hAnsi="Times New Roman" w:cs="Times New Roman"/>
          <w:sz w:val="28"/>
          <w:szCs w:val="28"/>
        </w:rPr>
        <w:t xml:space="preserve"> Р.Н.</w:t>
      </w:r>
      <w:r w:rsidRPr="00A65AC2">
        <w:rPr>
          <w:rFonts w:ascii="Times New Roman" w:hAnsi="Times New Roman" w:cs="Times New Roman"/>
          <w:sz w:val="28"/>
          <w:szCs w:val="28"/>
        </w:rPr>
        <w:t>.</w:t>
      </w:r>
    </w:p>
    <w:p w:rsidR="001144BB" w:rsidRPr="00A65AC2" w:rsidRDefault="001144BB" w:rsidP="001144BB">
      <w:pPr>
        <w:ind w:firstLine="709"/>
        <w:jc w:val="both"/>
        <w:rPr>
          <w:rFonts w:ascii="Times New Roman" w:hAnsi="Times New Roman" w:cs="Times New Roman"/>
          <w:b/>
          <w:bCs/>
          <w:i/>
          <w:iCs/>
          <w:sz w:val="28"/>
          <w:szCs w:val="28"/>
          <w:u w:val="single"/>
        </w:rPr>
      </w:pPr>
      <w:r w:rsidRPr="00A65AC2">
        <w:rPr>
          <w:rFonts w:ascii="Times New Roman" w:hAnsi="Times New Roman" w:cs="Times New Roman"/>
          <w:sz w:val="28"/>
          <w:szCs w:val="28"/>
        </w:rPr>
        <w:t>**В случае</w:t>
      </w:r>
      <w:proofErr w:type="gramStart"/>
      <w:r w:rsidRPr="00A65AC2">
        <w:rPr>
          <w:rFonts w:ascii="Times New Roman" w:hAnsi="Times New Roman" w:cs="Times New Roman"/>
          <w:sz w:val="28"/>
          <w:szCs w:val="28"/>
        </w:rPr>
        <w:t>,</w:t>
      </w:r>
      <w:proofErr w:type="gramEnd"/>
      <w:r w:rsidRPr="00A65AC2">
        <w:rPr>
          <w:rFonts w:ascii="Times New Roman" w:hAnsi="Times New Roman" w:cs="Times New Roman"/>
          <w:sz w:val="28"/>
          <w:szCs w:val="28"/>
        </w:rPr>
        <w:t xml:space="preserve"> если по объективным причинам нет возможности пройти аттестацию в сроки, установленные  приказом, соискателю необходимо написать заявление в Аттестационную комиссию о переносе графика аттестации.</w:t>
      </w:r>
    </w:p>
    <w:p w:rsidR="0039102E" w:rsidRDefault="0039102E" w:rsidP="0039102E">
      <w:pPr>
        <w:ind w:firstLine="709"/>
        <w:jc w:val="both"/>
        <w:rPr>
          <w:rFonts w:ascii="Times New Roman" w:hAnsi="Times New Roman" w:cs="Times New Roman"/>
          <w:sz w:val="28"/>
          <w:szCs w:val="28"/>
        </w:rPr>
      </w:pPr>
      <w:r>
        <w:rPr>
          <w:rFonts w:ascii="Times New Roman" w:hAnsi="Times New Roman" w:cs="Times New Roman"/>
          <w:b/>
          <w:bCs/>
          <w:sz w:val="28"/>
          <w:szCs w:val="28"/>
        </w:rPr>
        <w:t>Муниципальный уровень</w:t>
      </w:r>
    </w:p>
    <w:p w:rsidR="0039102E" w:rsidRDefault="0039102E" w:rsidP="0039102E">
      <w:pPr>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Постановление Администрации города Кургана  от 20 июля 2015г. № 5491 «Об утверждении Соглашения между Курганской городской организацией </w:t>
      </w:r>
      <w:r>
        <w:rPr>
          <w:rFonts w:ascii="Times New Roman" w:hAnsi="Times New Roman" w:cs="Times New Roman"/>
          <w:sz w:val="28"/>
          <w:szCs w:val="28"/>
        </w:rPr>
        <w:t xml:space="preserve">Профсоюза работников народного образования и науки РФ, </w:t>
      </w:r>
      <w:r>
        <w:rPr>
          <w:rFonts w:ascii="Times New Roman" w:hAnsi="Times New Roman" w:cs="Times New Roman"/>
          <w:bCs/>
          <w:iCs/>
          <w:sz w:val="28"/>
          <w:szCs w:val="28"/>
        </w:rPr>
        <w:t>Администрации города Кургана  и работодателями на 2015-2018 годы»</w:t>
      </w:r>
      <w:proofErr w:type="gramStart"/>
      <w:r>
        <w:rPr>
          <w:rFonts w:ascii="Times New Roman" w:hAnsi="Times New Roman" w:cs="Times New Roman"/>
          <w:bCs/>
          <w:iCs/>
          <w:sz w:val="28"/>
          <w:szCs w:val="28"/>
        </w:rPr>
        <w:t>.</w:t>
      </w:r>
      <w:proofErr w:type="gramEnd"/>
      <w:r w:rsidR="00CD3F4E">
        <w:rPr>
          <w:rFonts w:ascii="Times New Roman" w:hAnsi="Times New Roman" w:cs="Times New Roman"/>
          <w:bCs/>
          <w:iCs/>
          <w:sz w:val="28"/>
          <w:szCs w:val="28"/>
        </w:rPr>
        <w:t xml:space="preserve"> (</w:t>
      </w:r>
      <w:proofErr w:type="gramStart"/>
      <w:r w:rsidR="000D391A">
        <w:rPr>
          <w:rFonts w:ascii="Times New Roman" w:hAnsi="Times New Roman" w:cs="Times New Roman"/>
          <w:bCs/>
          <w:iCs/>
          <w:sz w:val="28"/>
          <w:szCs w:val="28"/>
        </w:rPr>
        <w:t>п</w:t>
      </w:r>
      <w:proofErr w:type="gramEnd"/>
      <w:r w:rsidR="000D391A">
        <w:rPr>
          <w:rFonts w:ascii="Times New Roman" w:hAnsi="Times New Roman" w:cs="Times New Roman"/>
          <w:bCs/>
          <w:iCs/>
          <w:sz w:val="28"/>
          <w:szCs w:val="28"/>
        </w:rPr>
        <w:t xml:space="preserve">рименимо при </w:t>
      </w:r>
      <w:r w:rsidR="00CD3F4E">
        <w:rPr>
          <w:rFonts w:ascii="Times New Roman" w:hAnsi="Times New Roman" w:cs="Times New Roman"/>
          <w:bCs/>
          <w:iCs/>
          <w:sz w:val="28"/>
          <w:szCs w:val="28"/>
        </w:rPr>
        <w:t>установлени</w:t>
      </w:r>
      <w:r w:rsidR="000D391A">
        <w:rPr>
          <w:rFonts w:ascii="Times New Roman" w:hAnsi="Times New Roman" w:cs="Times New Roman"/>
          <w:bCs/>
          <w:iCs/>
          <w:sz w:val="28"/>
          <w:szCs w:val="28"/>
        </w:rPr>
        <w:t>и</w:t>
      </w:r>
      <w:r w:rsidR="00CD3F4E">
        <w:rPr>
          <w:rFonts w:ascii="Times New Roman" w:hAnsi="Times New Roman" w:cs="Times New Roman"/>
          <w:bCs/>
          <w:iCs/>
          <w:sz w:val="28"/>
          <w:szCs w:val="28"/>
        </w:rPr>
        <w:t xml:space="preserve"> условий оплаты труда при выполнении работником  педагогической работы по иной должности п.6.7.5. </w:t>
      </w:r>
      <w:proofErr w:type="gramStart"/>
      <w:r w:rsidR="00CD3F4E">
        <w:rPr>
          <w:rFonts w:ascii="Times New Roman" w:hAnsi="Times New Roman" w:cs="Times New Roman"/>
          <w:bCs/>
          <w:iCs/>
          <w:sz w:val="28"/>
          <w:szCs w:val="28"/>
        </w:rPr>
        <w:t xml:space="preserve">Соглашения). </w:t>
      </w:r>
      <w:proofErr w:type="gramEnd"/>
    </w:p>
    <w:p w:rsidR="001144BB" w:rsidRPr="00A65AC2" w:rsidRDefault="001144BB" w:rsidP="001144BB">
      <w:pPr>
        <w:ind w:firstLine="709"/>
        <w:jc w:val="both"/>
        <w:rPr>
          <w:rFonts w:ascii="Times New Roman" w:hAnsi="Times New Roman" w:cs="Times New Roman"/>
          <w:b/>
          <w:bCs/>
          <w:i/>
          <w:iCs/>
          <w:sz w:val="28"/>
          <w:szCs w:val="28"/>
          <w:u w:val="single"/>
        </w:rPr>
      </w:pPr>
    </w:p>
    <w:p w:rsidR="001144BB" w:rsidRPr="00A65AC2" w:rsidRDefault="001144BB" w:rsidP="001144BB">
      <w:pPr>
        <w:pStyle w:val="a3"/>
        <w:shd w:val="clear" w:color="auto" w:fill="FFFFFF"/>
        <w:spacing w:before="240" w:beforeAutospacing="0" w:after="240" w:afterAutospacing="0" w:line="270" w:lineRule="atLeast"/>
        <w:ind w:left="600"/>
        <w:jc w:val="center"/>
        <w:rPr>
          <w:rFonts w:ascii="Times New Roman" w:hAnsi="Times New Roman" w:cs="Times New Roman"/>
          <w:b/>
          <w:bCs/>
          <w:color w:val="000000"/>
          <w:sz w:val="28"/>
          <w:szCs w:val="28"/>
        </w:rPr>
      </w:pPr>
      <w:r w:rsidRPr="00A65AC2">
        <w:rPr>
          <w:rFonts w:ascii="Times New Roman" w:hAnsi="Times New Roman" w:cs="Times New Roman"/>
          <w:b/>
          <w:bCs/>
          <w:color w:val="000000"/>
          <w:sz w:val="28"/>
          <w:szCs w:val="28"/>
        </w:rPr>
        <w:t>Выписка из порядка аттестации</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u w:val="single"/>
        </w:rPr>
      </w:pPr>
      <w:r w:rsidRPr="00A65AC2">
        <w:rPr>
          <w:rFonts w:ascii="Times New Roman" w:hAnsi="Times New Roman" w:cs="Times New Roman"/>
          <w:color w:val="000000"/>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Порядка аттестации педагогических работников</w:t>
      </w:r>
      <w:r w:rsidRPr="00A65AC2">
        <w:rPr>
          <w:rFonts w:ascii="Times New Roman" w:hAnsi="Times New Roman" w:cs="Times New Roman"/>
          <w:color w:val="000000"/>
          <w:sz w:val="28"/>
          <w:szCs w:val="28"/>
          <w:u w:val="single"/>
        </w:rPr>
        <w:t>, при условии, что их деятельность связана с соответствующими направлениями работы.</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36. Первая квалификационная категория педагогическим работникам устанавливается на основе:</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 xml:space="preserve">стабильных положительных результатов освоения </w:t>
      </w:r>
      <w:proofErr w:type="gramStart"/>
      <w:r w:rsidRPr="00A65AC2">
        <w:rPr>
          <w:rFonts w:ascii="Times New Roman" w:hAnsi="Times New Roman" w:cs="Times New Roman"/>
          <w:color w:val="000000"/>
          <w:sz w:val="28"/>
          <w:szCs w:val="28"/>
        </w:rPr>
        <w:t>обучающимися</w:t>
      </w:r>
      <w:proofErr w:type="gramEnd"/>
      <w:r w:rsidRPr="00A65AC2">
        <w:rPr>
          <w:rFonts w:ascii="Times New Roman" w:hAnsi="Times New Roman" w:cs="Times New Roman"/>
          <w:color w:val="000000"/>
          <w:sz w:val="28"/>
          <w:szCs w:val="28"/>
        </w:rPr>
        <w:t xml:space="preserve"> образовательных программ по итогам мониторингов, проводимых организацией;</w:t>
      </w:r>
    </w:p>
    <w:p w:rsidR="001144BB" w:rsidRPr="00A65AC2" w:rsidRDefault="001144BB" w:rsidP="001144BB">
      <w:pPr>
        <w:pStyle w:val="a3"/>
        <w:shd w:val="clear" w:color="auto" w:fill="FFFFFF"/>
        <w:spacing w:before="0" w:beforeAutospacing="0" w:after="0" w:afterAutospacing="0"/>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A65AC2">
        <w:rPr>
          <w:rFonts w:ascii="Times New Roman" w:hAnsi="Times New Roman" w:cs="Times New Roman"/>
          <w:color w:val="000000"/>
          <w:sz w:val="28"/>
          <w:szCs w:val="28"/>
          <w:vertAlign w:val="superscript"/>
        </w:rPr>
        <w:t>5</w:t>
      </w:r>
      <w:r w:rsidRPr="00A65AC2">
        <w:rPr>
          <w:rFonts w:ascii="Times New Roman" w:hAnsi="Times New Roman" w:cs="Times New Roman"/>
          <w:color w:val="000000"/>
          <w:sz w:val="28"/>
          <w:szCs w:val="28"/>
        </w:rPr>
        <w:t>;</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37. Высшая квалификационная категория педагогическим работникам устанавливается на основе:</w:t>
      </w:r>
    </w:p>
    <w:p w:rsidR="001144BB" w:rsidRPr="00A65AC2" w:rsidRDefault="001144BB" w:rsidP="001144BB">
      <w:pPr>
        <w:pStyle w:val="a3"/>
        <w:shd w:val="clear" w:color="auto" w:fill="FFFFFF"/>
        <w:spacing w:before="0" w:beforeAutospacing="0" w:after="0" w:afterAutospacing="0"/>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 xml:space="preserve">достижения </w:t>
      </w:r>
      <w:proofErr w:type="gramStart"/>
      <w:r w:rsidRPr="00A65AC2">
        <w:rPr>
          <w:rFonts w:ascii="Times New Roman" w:hAnsi="Times New Roman" w:cs="Times New Roman"/>
          <w:color w:val="000000"/>
          <w:sz w:val="28"/>
          <w:szCs w:val="28"/>
        </w:rPr>
        <w:t>обучающимися</w:t>
      </w:r>
      <w:proofErr w:type="gramEnd"/>
      <w:r w:rsidRPr="00A65AC2">
        <w:rPr>
          <w:rFonts w:ascii="Times New Roman" w:hAnsi="Times New Roman" w:cs="Times New Roman"/>
          <w:color w:val="000000"/>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A65AC2">
        <w:rPr>
          <w:rFonts w:ascii="Times New Roman" w:hAnsi="Times New Roman" w:cs="Times New Roman"/>
          <w:color w:val="000000"/>
          <w:sz w:val="28"/>
          <w:szCs w:val="28"/>
          <w:vertAlign w:val="superscript"/>
        </w:rPr>
        <w:t>5</w:t>
      </w:r>
      <w:r w:rsidRPr="00A65AC2">
        <w:rPr>
          <w:rFonts w:ascii="Times New Roman" w:hAnsi="Times New Roman" w:cs="Times New Roman"/>
          <w:color w:val="000000"/>
          <w:sz w:val="28"/>
          <w:szCs w:val="28"/>
        </w:rPr>
        <w:t>;</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 xml:space="preserve">выявления и развития </w:t>
      </w:r>
      <w:proofErr w:type="gramStart"/>
      <w:r w:rsidRPr="00A65AC2">
        <w:rPr>
          <w:rFonts w:ascii="Times New Roman" w:hAnsi="Times New Roman" w:cs="Times New Roman"/>
          <w:color w:val="000000"/>
          <w:sz w:val="28"/>
          <w:szCs w:val="28"/>
        </w:rPr>
        <w:t>способностей</w:t>
      </w:r>
      <w:proofErr w:type="gramEnd"/>
      <w:r w:rsidRPr="00A65AC2">
        <w:rPr>
          <w:rFonts w:ascii="Times New Roman" w:hAnsi="Times New Roman" w:cs="Times New Roman"/>
          <w:color w:val="000000"/>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sidRPr="00A65AC2">
        <w:rPr>
          <w:rFonts w:ascii="Times New Roman" w:hAnsi="Times New Roman" w:cs="Times New Roman"/>
          <w:color w:val="000000"/>
          <w:sz w:val="28"/>
          <w:szCs w:val="28"/>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144BB" w:rsidRDefault="001144BB" w:rsidP="001144BB">
      <w:pPr>
        <w:spacing w:after="0" w:line="240" w:lineRule="auto"/>
        <w:jc w:val="center"/>
        <w:rPr>
          <w:rFonts w:ascii="Times New Roman" w:hAnsi="Times New Roman" w:cs="Times New Roman"/>
          <w:b/>
          <w:bCs/>
          <w:i/>
          <w:iCs/>
          <w:color w:val="000000"/>
          <w:sz w:val="28"/>
          <w:szCs w:val="28"/>
        </w:rPr>
      </w:pPr>
    </w:p>
    <w:p w:rsidR="001144BB" w:rsidRPr="00A65AC2" w:rsidRDefault="001144BB" w:rsidP="001144BB">
      <w:pPr>
        <w:spacing w:after="0" w:line="240" w:lineRule="auto"/>
        <w:jc w:val="center"/>
        <w:rPr>
          <w:rFonts w:ascii="Times New Roman" w:hAnsi="Times New Roman" w:cs="Times New Roman"/>
          <w:b/>
          <w:bCs/>
          <w:i/>
          <w:iCs/>
          <w:color w:val="000000"/>
          <w:sz w:val="28"/>
          <w:szCs w:val="28"/>
        </w:rPr>
      </w:pPr>
    </w:p>
    <w:p w:rsidR="001144BB" w:rsidRDefault="001144BB" w:rsidP="001144BB">
      <w:pPr>
        <w:jc w:val="center"/>
        <w:rPr>
          <w:rFonts w:ascii="Times New Roman" w:hAnsi="Times New Roman" w:cs="Times New Roman"/>
          <w:b/>
          <w:bCs/>
          <w:i/>
          <w:iCs/>
          <w:sz w:val="28"/>
          <w:szCs w:val="28"/>
        </w:rPr>
      </w:pPr>
    </w:p>
    <w:p w:rsidR="00B91D9B" w:rsidRPr="00A65AC2" w:rsidRDefault="00B91D9B" w:rsidP="001144BB">
      <w:pPr>
        <w:jc w:val="center"/>
        <w:rPr>
          <w:rFonts w:ascii="Times New Roman" w:hAnsi="Times New Roman" w:cs="Times New Roman"/>
          <w:b/>
          <w:bCs/>
          <w:i/>
          <w:iCs/>
          <w:sz w:val="28"/>
          <w:szCs w:val="28"/>
        </w:rPr>
      </w:pPr>
    </w:p>
    <w:p w:rsidR="001144BB" w:rsidRDefault="001144BB" w:rsidP="001144BB">
      <w:pPr>
        <w:pStyle w:val="21"/>
        <w:tabs>
          <w:tab w:val="left" w:pos="851"/>
        </w:tabs>
        <w:spacing w:after="0" w:line="240" w:lineRule="auto"/>
        <w:ind w:left="0" w:firstLine="567"/>
        <w:jc w:val="both"/>
        <w:rPr>
          <w:rFonts w:ascii="Times New Roman" w:hAnsi="Times New Roman" w:cs="Times New Roman"/>
          <w:b/>
          <w:bCs/>
          <w:sz w:val="28"/>
          <w:szCs w:val="28"/>
        </w:rPr>
      </w:pPr>
    </w:p>
    <w:p w:rsidR="001144BB" w:rsidRPr="00A65AC2" w:rsidRDefault="001144BB" w:rsidP="001144BB">
      <w:pPr>
        <w:pStyle w:val="21"/>
        <w:tabs>
          <w:tab w:val="left" w:pos="851"/>
        </w:tabs>
        <w:spacing w:after="0" w:line="240" w:lineRule="auto"/>
        <w:ind w:left="0" w:firstLine="567"/>
        <w:jc w:val="both"/>
        <w:rPr>
          <w:rFonts w:ascii="Times New Roman" w:hAnsi="Times New Roman" w:cs="Times New Roman"/>
          <w:b/>
          <w:bCs/>
          <w:sz w:val="28"/>
          <w:szCs w:val="28"/>
        </w:rPr>
      </w:pPr>
      <w:r w:rsidRPr="00A65AC2">
        <w:rPr>
          <w:rFonts w:ascii="Times New Roman" w:hAnsi="Times New Roman" w:cs="Times New Roman"/>
          <w:b/>
          <w:bCs/>
          <w:sz w:val="28"/>
          <w:szCs w:val="28"/>
        </w:rPr>
        <w:t>Выписка из регионального отраслевого соглашения между Курганской областной организацией Профсоюза работников народного образования и науки РФ и Главным управлением образования Курганской области на 2014-2017г</w:t>
      </w:r>
      <w:proofErr w:type="gramStart"/>
      <w:r w:rsidRPr="00A65AC2">
        <w:rPr>
          <w:rFonts w:ascii="Times New Roman" w:hAnsi="Times New Roman" w:cs="Times New Roman"/>
          <w:b/>
          <w:bCs/>
          <w:sz w:val="28"/>
          <w:szCs w:val="28"/>
        </w:rPr>
        <w:t>.г</w:t>
      </w:r>
      <w:proofErr w:type="gramEnd"/>
      <w:r w:rsidR="00B91D9B">
        <w:rPr>
          <w:rFonts w:ascii="Times New Roman" w:hAnsi="Times New Roman" w:cs="Times New Roman"/>
          <w:b/>
          <w:bCs/>
          <w:sz w:val="28"/>
          <w:szCs w:val="28"/>
        </w:rPr>
        <w:t xml:space="preserve"> (пролонгировано на 2016-2019</w:t>
      </w:r>
      <w:r>
        <w:rPr>
          <w:rFonts w:ascii="Times New Roman" w:hAnsi="Times New Roman" w:cs="Times New Roman"/>
          <w:b/>
          <w:bCs/>
          <w:sz w:val="28"/>
          <w:szCs w:val="28"/>
        </w:rPr>
        <w:t xml:space="preserve"> г.г.)</w:t>
      </w:r>
    </w:p>
    <w:p w:rsidR="001144BB" w:rsidRPr="00A65AC2" w:rsidRDefault="001144BB" w:rsidP="001144BB">
      <w:pPr>
        <w:pStyle w:val="21"/>
        <w:tabs>
          <w:tab w:val="left" w:pos="851"/>
        </w:tabs>
        <w:spacing w:after="0" w:line="240" w:lineRule="auto"/>
        <w:ind w:left="0" w:firstLine="567"/>
        <w:jc w:val="both"/>
        <w:rPr>
          <w:rFonts w:ascii="Times New Roman" w:hAnsi="Times New Roman" w:cs="Times New Roman"/>
          <w:sz w:val="28"/>
          <w:szCs w:val="28"/>
        </w:rPr>
      </w:pPr>
      <w:r w:rsidRPr="00A65AC2">
        <w:rPr>
          <w:rFonts w:ascii="Times New Roman" w:hAnsi="Times New Roman" w:cs="Times New Roman"/>
          <w:sz w:val="28"/>
          <w:szCs w:val="28"/>
        </w:rPr>
        <w:t xml:space="preserve"> 7.7.21. Всесторонняя  оценка профессиональных, деловых качеств педагогического работника, результатов его профессиональной деятельности должна основываться и на характеристике условий труда, созданных работодателем, в том числе с учетом степени обеспеченности всеми необходимыми средствами для исполнения работником  должностных обязанностей. </w:t>
      </w:r>
    </w:p>
    <w:p w:rsidR="001144BB" w:rsidRPr="00A65AC2" w:rsidRDefault="001144BB" w:rsidP="001144BB">
      <w:pPr>
        <w:tabs>
          <w:tab w:val="left" w:pos="851"/>
        </w:tabs>
        <w:spacing w:after="0" w:line="240" w:lineRule="auto"/>
        <w:ind w:firstLine="567"/>
        <w:jc w:val="both"/>
        <w:rPr>
          <w:rFonts w:ascii="Times New Roman" w:hAnsi="Times New Roman" w:cs="Times New Roman"/>
          <w:sz w:val="28"/>
          <w:szCs w:val="28"/>
        </w:rPr>
      </w:pPr>
      <w:r w:rsidRPr="00A65AC2">
        <w:rPr>
          <w:rFonts w:ascii="Times New Roman" w:hAnsi="Times New Roman" w:cs="Times New Roman"/>
          <w:sz w:val="28"/>
          <w:szCs w:val="28"/>
        </w:rPr>
        <w:t>7.7.22. Результаты участия обучающихся и воспитанников во Всероссийских, международных олимпиадах, конкурсах, соревнованиях могут учитываться только для оценки педагогических работников, деятельность которых связана с направлениями педагогической работы, по которым такие мероприятия проводятся. Отсутствие возможностей участия обучающихся в указанных мероприятиях не может ограничивать доступ педагогических работников к получению первой и высшей квалификационной категории, если уровень их квалификации соответствует остальным требованиям, предъявляемым к этой квалификационной категории.</w:t>
      </w:r>
    </w:p>
    <w:p w:rsidR="001144BB" w:rsidRDefault="001144BB" w:rsidP="001144BB">
      <w:pPr>
        <w:tabs>
          <w:tab w:val="left" w:pos="851"/>
        </w:tabs>
        <w:spacing w:after="0" w:line="240" w:lineRule="auto"/>
        <w:ind w:firstLine="567"/>
        <w:jc w:val="both"/>
        <w:rPr>
          <w:rFonts w:ascii="Times New Roman" w:hAnsi="Times New Roman" w:cs="Times New Roman"/>
          <w:sz w:val="28"/>
          <w:szCs w:val="28"/>
        </w:rPr>
      </w:pPr>
      <w:r w:rsidRPr="00A65AC2">
        <w:rPr>
          <w:rFonts w:ascii="Times New Roman" w:hAnsi="Times New Roman" w:cs="Times New Roman"/>
          <w:sz w:val="28"/>
          <w:szCs w:val="28"/>
        </w:rPr>
        <w:t xml:space="preserve">7.8. При аттестации педагогических работников </w:t>
      </w:r>
      <w:r w:rsidRPr="00A65AC2">
        <w:rPr>
          <w:rFonts w:ascii="Times New Roman" w:hAnsi="Times New Roman" w:cs="Times New Roman"/>
          <w:b/>
          <w:bCs/>
          <w:i/>
          <w:iCs/>
          <w:sz w:val="28"/>
          <w:szCs w:val="28"/>
          <w:u w:val="single"/>
        </w:rPr>
        <w:t>на ту же квалификационную категорию</w:t>
      </w:r>
      <w:r w:rsidRPr="00A65AC2">
        <w:rPr>
          <w:rFonts w:ascii="Times New Roman" w:hAnsi="Times New Roman" w:cs="Times New Roman"/>
          <w:sz w:val="28"/>
          <w:szCs w:val="28"/>
        </w:rPr>
        <w:t xml:space="preserve"> с целью установления соответствия уровня их квалификации требованиям, предъявляемым к квалификационным категориям (первой или высшей), </w:t>
      </w:r>
      <w:r w:rsidRPr="00A65AC2">
        <w:rPr>
          <w:rFonts w:ascii="Times New Roman" w:hAnsi="Times New Roman" w:cs="Times New Roman"/>
          <w:i/>
          <w:iCs/>
          <w:sz w:val="28"/>
          <w:szCs w:val="28"/>
          <w:u w:val="single"/>
        </w:rPr>
        <w:t>экспертная оценка деятельности</w:t>
      </w:r>
      <w:r w:rsidRPr="00A65AC2">
        <w:rPr>
          <w:rFonts w:ascii="Times New Roman" w:hAnsi="Times New Roman" w:cs="Times New Roman"/>
          <w:sz w:val="28"/>
          <w:szCs w:val="28"/>
        </w:rPr>
        <w:t xml:space="preserve"> педагогических работников, награждённых  государственными наградами, получивших почётные звания, отраслевые знаки отличия (ведомственные награды) за достижения в педагогической деятельности; педагогам, имеющим учёные степени кандидата и доктора наук,  а так же тем, которым до выхода на пенсию по старости остаётся </w:t>
      </w:r>
      <w:proofErr w:type="gramStart"/>
      <w:r w:rsidRPr="00A65AC2">
        <w:rPr>
          <w:rFonts w:ascii="Times New Roman" w:hAnsi="Times New Roman" w:cs="Times New Roman"/>
          <w:sz w:val="28"/>
          <w:szCs w:val="28"/>
        </w:rPr>
        <w:t xml:space="preserve">менее трёх лет, </w:t>
      </w:r>
      <w:r w:rsidRPr="00A65AC2">
        <w:rPr>
          <w:rFonts w:ascii="Times New Roman" w:hAnsi="Times New Roman" w:cs="Times New Roman"/>
          <w:b/>
          <w:bCs/>
          <w:i/>
          <w:iCs/>
          <w:sz w:val="28"/>
          <w:szCs w:val="28"/>
          <w:u w:val="single"/>
        </w:rPr>
        <w:t>осуществляется</w:t>
      </w:r>
      <w:proofErr w:type="gramEnd"/>
      <w:r w:rsidRPr="00A65AC2">
        <w:rPr>
          <w:rFonts w:ascii="Times New Roman" w:hAnsi="Times New Roman" w:cs="Times New Roman"/>
          <w:b/>
          <w:bCs/>
          <w:i/>
          <w:iCs/>
          <w:sz w:val="28"/>
          <w:szCs w:val="28"/>
          <w:u w:val="single"/>
        </w:rPr>
        <w:t xml:space="preserve"> по результативности освоения обучающимися образовательных программ и динамике их</w:t>
      </w:r>
      <w:r w:rsidRPr="00A65AC2">
        <w:rPr>
          <w:rFonts w:ascii="Times New Roman" w:hAnsi="Times New Roman" w:cs="Times New Roman"/>
          <w:sz w:val="28"/>
          <w:szCs w:val="28"/>
        </w:rPr>
        <w:t xml:space="preserve"> </w:t>
      </w:r>
      <w:r w:rsidRPr="00A65AC2">
        <w:rPr>
          <w:rFonts w:ascii="Times New Roman" w:hAnsi="Times New Roman" w:cs="Times New Roman"/>
          <w:b/>
          <w:bCs/>
          <w:i/>
          <w:iCs/>
          <w:sz w:val="28"/>
          <w:szCs w:val="28"/>
          <w:u w:val="single"/>
        </w:rPr>
        <w:t>достижений</w:t>
      </w:r>
      <w:r w:rsidRPr="00A65AC2">
        <w:rPr>
          <w:rFonts w:ascii="Times New Roman" w:hAnsi="Times New Roman" w:cs="Times New Roman"/>
          <w:sz w:val="28"/>
          <w:szCs w:val="28"/>
        </w:rPr>
        <w:t>.</w:t>
      </w:r>
    </w:p>
    <w:p w:rsidR="001144BB" w:rsidRPr="00A65AC2" w:rsidRDefault="001144BB" w:rsidP="001144BB">
      <w:pPr>
        <w:tabs>
          <w:tab w:val="left" w:pos="851"/>
        </w:tabs>
        <w:spacing w:after="0" w:line="240" w:lineRule="auto"/>
        <w:ind w:firstLine="567"/>
        <w:jc w:val="both"/>
        <w:rPr>
          <w:rFonts w:ascii="Times New Roman" w:hAnsi="Times New Roman" w:cs="Times New Roman"/>
          <w:sz w:val="28"/>
          <w:szCs w:val="28"/>
        </w:rPr>
      </w:pPr>
      <w:r w:rsidRPr="00A65AC2">
        <w:rPr>
          <w:rFonts w:ascii="Times New Roman" w:hAnsi="Times New Roman" w:cs="Times New Roman"/>
          <w:sz w:val="28"/>
          <w:szCs w:val="28"/>
        </w:rPr>
        <w:t xml:space="preserve">7.9. </w:t>
      </w:r>
      <w:r w:rsidRPr="00A65AC2">
        <w:rPr>
          <w:rFonts w:ascii="Times New Roman" w:hAnsi="Times New Roman" w:cs="Times New Roman"/>
          <w:b/>
          <w:bCs/>
          <w:i/>
          <w:iCs/>
          <w:sz w:val="28"/>
          <w:szCs w:val="28"/>
          <w:u w:val="single"/>
        </w:rPr>
        <w:t>От аттестационных процедур экспертизы при аттестации на ту же самую квалификационную категорию</w:t>
      </w:r>
      <w:r w:rsidRPr="00A65AC2">
        <w:rPr>
          <w:rFonts w:ascii="Times New Roman" w:hAnsi="Times New Roman" w:cs="Times New Roman"/>
          <w:sz w:val="28"/>
          <w:szCs w:val="28"/>
        </w:rPr>
        <w:t xml:space="preserve"> решением аттестационной комиссии освобождаются педагогические работники, которые в предшествующий аттестации трехлетний период:</w:t>
      </w:r>
    </w:p>
    <w:p w:rsidR="001144BB" w:rsidRPr="00A65AC2" w:rsidRDefault="001144BB" w:rsidP="001144BB">
      <w:pPr>
        <w:numPr>
          <w:ilvl w:val="0"/>
          <w:numId w:val="1"/>
        </w:numPr>
        <w:tabs>
          <w:tab w:val="left" w:pos="851"/>
          <w:tab w:val="num" w:pos="1134"/>
        </w:tabs>
        <w:spacing w:after="0" w:line="240" w:lineRule="auto"/>
        <w:ind w:left="0" w:firstLine="567"/>
        <w:jc w:val="both"/>
        <w:rPr>
          <w:rFonts w:ascii="Times New Roman" w:hAnsi="Times New Roman" w:cs="Times New Roman"/>
          <w:sz w:val="28"/>
          <w:szCs w:val="28"/>
        </w:rPr>
      </w:pPr>
      <w:r w:rsidRPr="00A65AC2">
        <w:rPr>
          <w:rFonts w:ascii="Times New Roman" w:hAnsi="Times New Roman" w:cs="Times New Roman"/>
          <w:sz w:val="28"/>
          <w:szCs w:val="28"/>
        </w:rPr>
        <w:t>награждены государственными наградами, получили почетные звания, отраслевые знаки отличия (ведомственные награды) за достижения в педагогической деятельности.</w:t>
      </w:r>
    </w:p>
    <w:p w:rsidR="001144BB" w:rsidRPr="00A65AC2" w:rsidRDefault="001144BB" w:rsidP="001144BB">
      <w:pPr>
        <w:numPr>
          <w:ilvl w:val="0"/>
          <w:numId w:val="1"/>
        </w:numPr>
        <w:tabs>
          <w:tab w:val="left" w:pos="851"/>
          <w:tab w:val="num" w:pos="1134"/>
        </w:tabs>
        <w:spacing w:after="0" w:line="240" w:lineRule="auto"/>
        <w:ind w:left="0" w:firstLine="567"/>
        <w:jc w:val="both"/>
        <w:rPr>
          <w:rFonts w:ascii="Times New Roman" w:hAnsi="Times New Roman" w:cs="Times New Roman"/>
          <w:sz w:val="28"/>
          <w:szCs w:val="28"/>
        </w:rPr>
      </w:pPr>
      <w:r w:rsidRPr="00A65AC2">
        <w:rPr>
          <w:rFonts w:ascii="Times New Roman" w:hAnsi="Times New Roman" w:cs="Times New Roman"/>
          <w:sz w:val="28"/>
          <w:szCs w:val="28"/>
        </w:rPr>
        <w:t xml:space="preserve">стали  победителями в конкурсах </w:t>
      </w:r>
      <w:proofErr w:type="spellStart"/>
      <w:r w:rsidRPr="00A65AC2">
        <w:rPr>
          <w:rFonts w:ascii="Times New Roman" w:hAnsi="Times New Roman" w:cs="Times New Roman"/>
          <w:sz w:val="28"/>
          <w:szCs w:val="28"/>
        </w:rPr>
        <w:t>медиаресурсов</w:t>
      </w:r>
      <w:proofErr w:type="spellEnd"/>
      <w:r w:rsidRPr="00A65AC2">
        <w:rPr>
          <w:rFonts w:ascii="Times New Roman" w:hAnsi="Times New Roman" w:cs="Times New Roman"/>
          <w:sz w:val="28"/>
          <w:szCs w:val="28"/>
        </w:rPr>
        <w:t xml:space="preserve">, сетевых проектов, эффективно применили в практической </w:t>
      </w:r>
      <w:proofErr w:type="spellStart"/>
      <w:r w:rsidRPr="00A65AC2">
        <w:rPr>
          <w:rFonts w:ascii="Times New Roman" w:hAnsi="Times New Roman" w:cs="Times New Roman"/>
          <w:sz w:val="28"/>
          <w:szCs w:val="28"/>
        </w:rPr>
        <w:t>проф</w:t>
      </w:r>
      <w:r>
        <w:rPr>
          <w:rFonts w:ascii="Times New Roman" w:hAnsi="Times New Roman" w:cs="Times New Roman"/>
          <w:sz w:val="28"/>
          <w:szCs w:val="28"/>
        </w:rPr>
        <w:t>ес-</w:t>
      </w:r>
      <w:r w:rsidRPr="00A65AC2">
        <w:rPr>
          <w:rFonts w:ascii="Times New Roman" w:hAnsi="Times New Roman" w:cs="Times New Roman"/>
          <w:sz w:val="28"/>
          <w:szCs w:val="28"/>
        </w:rPr>
        <w:t>ой</w:t>
      </w:r>
      <w:proofErr w:type="spellEnd"/>
      <w:r w:rsidRPr="00A65AC2">
        <w:rPr>
          <w:rFonts w:ascii="Times New Roman" w:hAnsi="Times New Roman" w:cs="Times New Roman"/>
          <w:sz w:val="28"/>
          <w:szCs w:val="28"/>
        </w:rPr>
        <w:t xml:space="preserve"> </w:t>
      </w:r>
      <w:proofErr w:type="spellStart"/>
      <w:r w:rsidRPr="00A65AC2">
        <w:rPr>
          <w:rFonts w:ascii="Times New Roman" w:hAnsi="Times New Roman" w:cs="Times New Roman"/>
          <w:sz w:val="28"/>
          <w:szCs w:val="28"/>
        </w:rPr>
        <w:t>деят</w:t>
      </w:r>
      <w:r>
        <w:rPr>
          <w:rFonts w:ascii="Times New Roman" w:hAnsi="Times New Roman" w:cs="Times New Roman"/>
          <w:sz w:val="28"/>
          <w:szCs w:val="28"/>
        </w:rPr>
        <w:t>-</w:t>
      </w:r>
      <w:r w:rsidRPr="00A65AC2">
        <w:rPr>
          <w:rFonts w:ascii="Times New Roman" w:hAnsi="Times New Roman" w:cs="Times New Roman"/>
          <w:sz w:val="28"/>
          <w:szCs w:val="28"/>
        </w:rPr>
        <w:t>ти</w:t>
      </w:r>
      <w:proofErr w:type="spellEnd"/>
      <w:r w:rsidRPr="00A65AC2">
        <w:rPr>
          <w:rFonts w:ascii="Times New Roman" w:hAnsi="Times New Roman" w:cs="Times New Roman"/>
          <w:sz w:val="28"/>
          <w:szCs w:val="28"/>
        </w:rPr>
        <w:t xml:space="preserve"> инновационные образ</w:t>
      </w:r>
      <w:r>
        <w:rPr>
          <w:rFonts w:ascii="Times New Roman" w:hAnsi="Times New Roman" w:cs="Times New Roman"/>
          <w:sz w:val="28"/>
          <w:szCs w:val="28"/>
        </w:rPr>
        <w:t>овательные</w:t>
      </w:r>
      <w:r w:rsidRPr="00A65AC2">
        <w:rPr>
          <w:rFonts w:ascii="Times New Roman" w:hAnsi="Times New Roman" w:cs="Times New Roman"/>
          <w:sz w:val="28"/>
          <w:szCs w:val="28"/>
        </w:rPr>
        <w:t xml:space="preserve"> методики и информационно-коммуникационные технологии и активно их распространили в сетевом профессиональном сообществе на федеральном и </w:t>
      </w:r>
      <w:r w:rsidRPr="00A65AC2">
        <w:rPr>
          <w:rFonts w:ascii="Times New Roman" w:hAnsi="Times New Roman" w:cs="Times New Roman"/>
          <w:sz w:val="28"/>
          <w:szCs w:val="28"/>
        </w:rPr>
        <w:lastRenderedPageBreak/>
        <w:t>региональном уровне, стали победителями в конкурсном отборе лучших учителей национального проекта «Образование»</w:t>
      </w:r>
      <w:proofErr w:type="gramStart"/>
      <w:r w:rsidRPr="00A65AC2">
        <w:rPr>
          <w:rFonts w:ascii="Times New Roman" w:hAnsi="Times New Roman" w:cs="Times New Roman"/>
          <w:sz w:val="28"/>
          <w:szCs w:val="28"/>
        </w:rPr>
        <w:t>;с</w:t>
      </w:r>
      <w:proofErr w:type="gramEnd"/>
      <w:r w:rsidRPr="00A65AC2">
        <w:rPr>
          <w:rFonts w:ascii="Times New Roman" w:hAnsi="Times New Roman" w:cs="Times New Roman"/>
          <w:sz w:val="28"/>
          <w:szCs w:val="28"/>
        </w:rPr>
        <w:t xml:space="preserve">тали победителями во Всероссийских конкурсах профессионального мастерства, учредителем которых является Министерство образования и науки </w:t>
      </w:r>
      <w:r>
        <w:rPr>
          <w:rFonts w:ascii="Times New Roman" w:hAnsi="Times New Roman" w:cs="Times New Roman"/>
          <w:sz w:val="28"/>
          <w:szCs w:val="28"/>
        </w:rPr>
        <w:t>РФ</w:t>
      </w:r>
      <w:r w:rsidRPr="00A65AC2">
        <w:rPr>
          <w:rFonts w:ascii="Times New Roman" w:hAnsi="Times New Roman" w:cs="Times New Roman"/>
          <w:sz w:val="28"/>
          <w:szCs w:val="28"/>
        </w:rPr>
        <w:t>;</w:t>
      </w:r>
    </w:p>
    <w:p w:rsidR="001144BB" w:rsidRPr="00A65AC2" w:rsidRDefault="001144BB" w:rsidP="001144BB">
      <w:pPr>
        <w:numPr>
          <w:ilvl w:val="0"/>
          <w:numId w:val="1"/>
        </w:numPr>
        <w:tabs>
          <w:tab w:val="left" w:pos="851"/>
          <w:tab w:val="num" w:pos="1134"/>
        </w:tabs>
        <w:spacing w:after="0" w:line="240" w:lineRule="auto"/>
        <w:ind w:left="0" w:firstLine="567"/>
        <w:jc w:val="both"/>
        <w:rPr>
          <w:rFonts w:ascii="Times New Roman" w:hAnsi="Times New Roman" w:cs="Times New Roman"/>
          <w:sz w:val="28"/>
          <w:szCs w:val="28"/>
        </w:rPr>
      </w:pPr>
      <w:r w:rsidRPr="00A65AC2">
        <w:rPr>
          <w:rFonts w:ascii="Times New Roman" w:hAnsi="Times New Roman" w:cs="Times New Roman"/>
          <w:sz w:val="28"/>
          <w:szCs w:val="28"/>
        </w:rPr>
        <w:t xml:space="preserve">а также тренеры-преподаватели, подготовившие  призёров Чемпионата, Первенства, Спартакиады России, Чемпионата Европы, Мира, Первенства Европы, Мира; победителей Всероссийских соревнований, проводимых </w:t>
      </w:r>
      <w:r w:rsidRPr="00A65AC2">
        <w:rPr>
          <w:rFonts w:ascii="Times New Roman" w:hAnsi="Times New Roman" w:cs="Times New Roman"/>
          <w:color w:val="000000"/>
          <w:sz w:val="28"/>
          <w:szCs w:val="28"/>
        </w:rPr>
        <w:t xml:space="preserve">Департаментом развития системы </w:t>
      </w:r>
      <w:proofErr w:type="spellStart"/>
      <w:proofErr w:type="gramStart"/>
      <w:r w:rsidRPr="00A65AC2">
        <w:rPr>
          <w:rFonts w:ascii="Times New Roman" w:hAnsi="Times New Roman" w:cs="Times New Roman"/>
          <w:color w:val="000000"/>
          <w:sz w:val="28"/>
          <w:szCs w:val="28"/>
        </w:rPr>
        <w:t>физкультурно</w:t>
      </w:r>
      <w:proofErr w:type="spellEnd"/>
      <w:r w:rsidRPr="00A65AC2">
        <w:rPr>
          <w:rFonts w:ascii="Times New Roman" w:hAnsi="Times New Roman" w:cs="Times New Roman"/>
          <w:color w:val="000000"/>
          <w:sz w:val="28"/>
          <w:szCs w:val="28"/>
        </w:rPr>
        <w:t>--спортивного</w:t>
      </w:r>
      <w:proofErr w:type="gramEnd"/>
      <w:r w:rsidRPr="00A65AC2">
        <w:rPr>
          <w:rFonts w:ascii="Times New Roman" w:hAnsi="Times New Roman" w:cs="Times New Roman"/>
          <w:color w:val="000000"/>
          <w:sz w:val="28"/>
          <w:szCs w:val="28"/>
        </w:rPr>
        <w:t xml:space="preserve"> воспитания </w:t>
      </w:r>
      <w:r w:rsidRPr="00A65AC2">
        <w:rPr>
          <w:rFonts w:ascii="Times New Roman" w:hAnsi="Times New Roman" w:cs="Times New Roman"/>
          <w:sz w:val="28"/>
          <w:szCs w:val="28"/>
        </w:rPr>
        <w:t xml:space="preserve">Министерства образования и науки </w:t>
      </w:r>
      <w:r>
        <w:rPr>
          <w:rFonts w:ascii="Times New Roman" w:hAnsi="Times New Roman" w:cs="Times New Roman"/>
          <w:sz w:val="28"/>
          <w:szCs w:val="28"/>
        </w:rPr>
        <w:t>РФ</w:t>
      </w:r>
      <w:r w:rsidRPr="00A65AC2">
        <w:rPr>
          <w:rFonts w:ascii="Times New Roman" w:hAnsi="Times New Roman" w:cs="Times New Roman"/>
          <w:sz w:val="28"/>
          <w:szCs w:val="28"/>
        </w:rPr>
        <w:t>.</w:t>
      </w:r>
    </w:p>
    <w:p w:rsidR="001144BB" w:rsidRPr="00A65AC2" w:rsidRDefault="001144BB" w:rsidP="001144BB">
      <w:pPr>
        <w:ind w:firstLine="709"/>
        <w:jc w:val="both"/>
        <w:rPr>
          <w:rFonts w:ascii="Times New Roman" w:hAnsi="Times New Roman" w:cs="Times New Roman"/>
          <w:b/>
          <w:bCs/>
          <w:i/>
          <w:iCs/>
          <w:sz w:val="28"/>
          <w:szCs w:val="28"/>
          <w:u w:val="single"/>
        </w:rPr>
      </w:pPr>
      <w:r w:rsidRPr="00A65AC2">
        <w:rPr>
          <w:rFonts w:ascii="Times New Roman" w:hAnsi="Times New Roman" w:cs="Times New Roman"/>
          <w:b/>
          <w:bCs/>
          <w:i/>
          <w:iCs/>
          <w:sz w:val="28"/>
          <w:szCs w:val="28"/>
          <w:u w:val="single"/>
        </w:rPr>
        <w:t>Алгоритм д</w:t>
      </w:r>
      <w:r w:rsidR="00EE7D2B">
        <w:rPr>
          <w:rFonts w:ascii="Times New Roman" w:hAnsi="Times New Roman" w:cs="Times New Roman"/>
          <w:b/>
          <w:bCs/>
          <w:i/>
          <w:iCs/>
          <w:sz w:val="28"/>
          <w:szCs w:val="28"/>
          <w:u w:val="single"/>
        </w:rPr>
        <w:t>ействий педагога при аттестации</w:t>
      </w:r>
      <w:r w:rsidRPr="00A65AC2">
        <w:rPr>
          <w:rFonts w:ascii="Times New Roman" w:hAnsi="Times New Roman" w:cs="Times New Roman"/>
          <w:b/>
          <w:bCs/>
          <w:i/>
          <w:iCs/>
          <w:sz w:val="28"/>
          <w:szCs w:val="28"/>
          <w:u w:val="single"/>
        </w:rPr>
        <w:t xml:space="preserve"> на первую и высшую</w:t>
      </w:r>
      <w:r>
        <w:rPr>
          <w:rFonts w:ascii="Times New Roman" w:hAnsi="Times New Roman" w:cs="Times New Roman"/>
          <w:b/>
          <w:bCs/>
          <w:i/>
          <w:iCs/>
          <w:sz w:val="28"/>
          <w:szCs w:val="28"/>
          <w:u w:val="single"/>
        </w:rPr>
        <w:t xml:space="preserve"> </w:t>
      </w:r>
      <w:r w:rsidRPr="00A65AC2">
        <w:rPr>
          <w:rFonts w:ascii="Times New Roman" w:hAnsi="Times New Roman" w:cs="Times New Roman"/>
          <w:b/>
          <w:bCs/>
          <w:i/>
          <w:iCs/>
          <w:sz w:val="28"/>
          <w:szCs w:val="28"/>
          <w:u w:val="single"/>
        </w:rPr>
        <w:t>квалификационные категории (далее кв. категории).</w:t>
      </w:r>
    </w:p>
    <w:p w:rsidR="001144BB" w:rsidRPr="00A65AC2" w:rsidRDefault="001144BB" w:rsidP="001144BB">
      <w:pPr>
        <w:ind w:firstLine="709"/>
        <w:jc w:val="both"/>
        <w:rPr>
          <w:rFonts w:ascii="Times New Roman" w:hAnsi="Times New Roman" w:cs="Times New Roman"/>
          <w:sz w:val="28"/>
          <w:szCs w:val="28"/>
        </w:rPr>
      </w:pPr>
      <w:r w:rsidRPr="00A65AC2">
        <w:rPr>
          <w:rFonts w:ascii="Times New Roman" w:hAnsi="Times New Roman" w:cs="Times New Roman"/>
          <w:sz w:val="28"/>
          <w:szCs w:val="28"/>
        </w:rPr>
        <w:t xml:space="preserve">- Изучить Порядок аттестации,   </w:t>
      </w:r>
      <w:r>
        <w:rPr>
          <w:rFonts w:ascii="Times New Roman" w:hAnsi="Times New Roman" w:cs="Times New Roman"/>
          <w:sz w:val="28"/>
          <w:szCs w:val="28"/>
        </w:rPr>
        <w:t>лист</w:t>
      </w:r>
      <w:r w:rsidRPr="00A65AC2">
        <w:rPr>
          <w:rFonts w:ascii="Times New Roman" w:hAnsi="Times New Roman" w:cs="Times New Roman"/>
          <w:sz w:val="28"/>
          <w:szCs w:val="28"/>
        </w:rPr>
        <w:t xml:space="preserve"> экспертной оценки </w:t>
      </w:r>
      <w:r>
        <w:rPr>
          <w:rFonts w:ascii="Times New Roman" w:hAnsi="Times New Roman" w:cs="Times New Roman"/>
          <w:sz w:val="28"/>
          <w:szCs w:val="28"/>
        </w:rPr>
        <w:t xml:space="preserve">(ЛЭО). ЛЭО </w:t>
      </w:r>
      <w:r w:rsidRPr="00A65AC2">
        <w:rPr>
          <w:rFonts w:ascii="Times New Roman" w:hAnsi="Times New Roman" w:cs="Times New Roman"/>
          <w:sz w:val="28"/>
          <w:szCs w:val="28"/>
        </w:rPr>
        <w:t xml:space="preserve">размещены на сайте ИРОСТ </w:t>
      </w:r>
      <w:hyperlink r:id="rId15" w:history="1">
        <w:r w:rsidRPr="00A65AC2">
          <w:rPr>
            <w:rStyle w:val="a4"/>
            <w:rFonts w:ascii="Times New Roman" w:hAnsi="Times New Roman" w:cs="Times New Roman"/>
            <w:sz w:val="28"/>
            <w:szCs w:val="28"/>
          </w:rPr>
          <w:t>http://irost45</w:t>
        </w:r>
      </w:hyperlink>
      <w:r w:rsidRPr="00A65AC2">
        <w:rPr>
          <w:rFonts w:ascii="Times New Roman" w:hAnsi="Times New Roman" w:cs="Times New Roman"/>
          <w:sz w:val="28"/>
          <w:szCs w:val="28"/>
        </w:rPr>
        <w:t xml:space="preserve"> – структура, отделы – отдел </w:t>
      </w:r>
      <w:r>
        <w:rPr>
          <w:rFonts w:ascii="Times New Roman" w:hAnsi="Times New Roman" w:cs="Times New Roman"/>
          <w:sz w:val="28"/>
          <w:szCs w:val="28"/>
        </w:rPr>
        <w:t>аттестации педа</w:t>
      </w:r>
      <w:r w:rsidRPr="00A65AC2">
        <w:rPr>
          <w:rFonts w:ascii="Times New Roman" w:hAnsi="Times New Roman" w:cs="Times New Roman"/>
          <w:sz w:val="28"/>
          <w:szCs w:val="28"/>
        </w:rPr>
        <w:t>гогических и руководящих работников</w:t>
      </w:r>
      <w:r>
        <w:rPr>
          <w:rFonts w:ascii="Times New Roman" w:hAnsi="Times New Roman" w:cs="Times New Roman"/>
          <w:sz w:val="28"/>
          <w:szCs w:val="28"/>
        </w:rPr>
        <w:t xml:space="preserve"> .</w:t>
      </w:r>
      <w:r w:rsidRPr="00A65AC2">
        <w:rPr>
          <w:rFonts w:ascii="Times New Roman" w:hAnsi="Times New Roman" w:cs="Times New Roman"/>
          <w:sz w:val="28"/>
          <w:szCs w:val="28"/>
        </w:rPr>
        <w:t xml:space="preserve"> </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sz w:val="28"/>
          <w:szCs w:val="28"/>
          <w:u w:val="single"/>
        </w:rPr>
      </w:pPr>
      <w:r w:rsidRPr="00A65AC2">
        <w:rPr>
          <w:rFonts w:ascii="Times New Roman" w:hAnsi="Times New Roman" w:cs="Times New Roman"/>
          <w:sz w:val="28"/>
          <w:szCs w:val="28"/>
        </w:rPr>
        <w:t>1</w:t>
      </w:r>
      <w:r w:rsidRPr="00A65AC2">
        <w:rPr>
          <w:rFonts w:ascii="Times New Roman" w:hAnsi="Times New Roman" w:cs="Times New Roman"/>
          <w:i/>
          <w:iCs/>
          <w:sz w:val="28"/>
          <w:szCs w:val="28"/>
          <w:u w:val="single"/>
        </w:rPr>
        <w:t>.</w:t>
      </w:r>
      <w:r w:rsidRPr="00A65AC2">
        <w:rPr>
          <w:rFonts w:ascii="Times New Roman" w:hAnsi="Times New Roman" w:cs="Times New Roman"/>
          <w:b/>
          <w:bCs/>
          <w:i/>
          <w:iCs/>
          <w:sz w:val="28"/>
          <w:szCs w:val="28"/>
          <w:u w:val="single"/>
        </w:rPr>
        <w:t>Подать заявление в Аттестационную комиссию</w:t>
      </w:r>
      <w:r>
        <w:rPr>
          <w:rFonts w:ascii="Times New Roman" w:hAnsi="Times New Roman" w:cs="Times New Roman"/>
          <w:b/>
          <w:bCs/>
          <w:i/>
          <w:iCs/>
          <w:sz w:val="28"/>
          <w:szCs w:val="28"/>
          <w:u w:val="single"/>
        </w:rPr>
        <w:t xml:space="preserve"> (А.К.)</w:t>
      </w:r>
      <w:r w:rsidRPr="00A65AC2">
        <w:rPr>
          <w:rFonts w:ascii="Times New Roman" w:hAnsi="Times New Roman" w:cs="Times New Roman"/>
          <w:b/>
          <w:bCs/>
          <w:i/>
          <w:iCs/>
          <w:sz w:val="28"/>
          <w:szCs w:val="28"/>
          <w:u w:val="single"/>
        </w:rPr>
        <w:t>.</w:t>
      </w:r>
      <w:r w:rsidRPr="00A65AC2">
        <w:rPr>
          <w:rFonts w:ascii="Times New Roman" w:hAnsi="Times New Roman" w:cs="Times New Roman"/>
          <w:b/>
          <w:bCs/>
          <w:sz w:val="28"/>
          <w:szCs w:val="28"/>
          <w:u w:val="single"/>
        </w:rPr>
        <w:t xml:space="preserve"> </w:t>
      </w:r>
      <w:proofErr w:type="gramStart"/>
      <w:r w:rsidRPr="00A65AC2">
        <w:rPr>
          <w:rFonts w:ascii="Times New Roman" w:hAnsi="Times New Roman" w:cs="Times New Roman"/>
          <w:b/>
          <w:bCs/>
          <w:sz w:val="28"/>
          <w:szCs w:val="28"/>
          <w:u w:val="single"/>
        </w:rPr>
        <w:t>(</w:t>
      </w:r>
      <w:r w:rsidRPr="00A65AC2">
        <w:rPr>
          <w:rFonts w:ascii="Times New Roman" w:hAnsi="Times New Roman" w:cs="Times New Roman"/>
          <w:sz w:val="28"/>
          <w:szCs w:val="28"/>
          <w:u w:val="single"/>
        </w:rPr>
        <w:t>Не позднее, чем за 3 месяца до окончания срока действия имеющейся в случае аттестации на ту же квалификационную категорию.</w:t>
      </w:r>
      <w:proofErr w:type="gramEnd"/>
      <w:r w:rsidRPr="00A65AC2">
        <w:rPr>
          <w:rFonts w:ascii="Times New Roman" w:hAnsi="Times New Roman" w:cs="Times New Roman"/>
          <w:sz w:val="28"/>
          <w:szCs w:val="28"/>
          <w:u w:val="single"/>
        </w:rPr>
        <w:t xml:space="preserve"> (Форма заявления согласно приложению 2 к Административному регламенту).</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sz w:val="28"/>
          <w:szCs w:val="28"/>
          <w:u w:val="single"/>
        </w:rPr>
      </w:pPr>
      <w:r w:rsidRPr="00A65AC2">
        <w:rPr>
          <w:rFonts w:ascii="Times New Roman" w:hAnsi="Times New Roman" w:cs="Times New Roman"/>
          <w:sz w:val="28"/>
          <w:szCs w:val="28"/>
          <w:u w:val="single"/>
        </w:rPr>
        <w:t xml:space="preserve"> </w:t>
      </w:r>
      <w:r w:rsidRPr="00A65AC2">
        <w:rPr>
          <w:rFonts w:ascii="Times New Roman" w:hAnsi="Times New Roman" w:cs="Times New Roman"/>
          <w:b/>
          <w:bCs/>
          <w:sz w:val="28"/>
          <w:szCs w:val="28"/>
          <w:u w:val="single"/>
        </w:rPr>
        <w:t xml:space="preserve">Прием заявлений:  </w:t>
      </w:r>
      <w:r>
        <w:rPr>
          <w:rFonts w:ascii="Times New Roman" w:hAnsi="Times New Roman" w:cs="Times New Roman"/>
          <w:b/>
          <w:bCs/>
          <w:sz w:val="28"/>
          <w:szCs w:val="28"/>
          <w:u w:val="single"/>
        </w:rPr>
        <w:t xml:space="preserve">Департамент образования и науки Курганской обл. (Департамент </w:t>
      </w:r>
      <w:proofErr w:type="spellStart"/>
      <w:r>
        <w:rPr>
          <w:rFonts w:ascii="Times New Roman" w:hAnsi="Times New Roman" w:cs="Times New Roman"/>
          <w:b/>
          <w:bCs/>
          <w:sz w:val="28"/>
          <w:szCs w:val="28"/>
          <w:u w:val="single"/>
        </w:rPr>
        <w:t>обазования</w:t>
      </w:r>
      <w:proofErr w:type="spellEnd"/>
      <w:r>
        <w:rPr>
          <w:rFonts w:ascii="Times New Roman" w:hAnsi="Times New Roman" w:cs="Times New Roman"/>
          <w:b/>
          <w:bCs/>
          <w:sz w:val="28"/>
          <w:szCs w:val="28"/>
          <w:u w:val="single"/>
        </w:rPr>
        <w:t xml:space="preserve"> и науки)</w:t>
      </w:r>
      <w:r w:rsidRPr="00A65AC2">
        <w:rPr>
          <w:rFonts w:ascii="Times New Roman" w:hAnsi="Times New Roman" w:cs="Times New Roman"/>
          <w:b/>
          <w:bCs/>
          <w:sz w:val="28"/>
          <w:szCs w:val="28"/>
          <w:u w:val="single"/>
        </w:rPr>
        <w:t>,  ул</w:t>
      </w:r>
      <w:proofErr w:type="gramStart"/>
      <w:r w:rsidRPr="00A65AC2">
        <w:rPr>
          <w:rFonts w:ascii="Times New Roman" w:hAnsi="Times New Roman" w:cs="Times New Roman"/>
          <w:b/>
          <w:bCs/>
          <w:sz w:val="28"/>
          <w:szCs w:val="28"/>
          <w:u w:val="single"/>
        </w:rPr>
        <w:t>.Л</w:t>
      </w:r>
      <w:proofErr w:type="gramEnd"/>
      <w:r w:rsidRPr="00A65AC2">
        <w:rPr>
          <w:rFonts w:ascii="Times New Roman" w:hAnsi="Times New Roman" w:cs="Times New Roman"/>
          <w:b/>
          <w:bCs/>
          <w:sz w:val="28"/>
          <w:szCs w:val="28"/>
          <w:u w:val="single"/>
        </w:rPr>
        <w:t>енина, д.35, каб.30</w:t>
      </w:r>
      <w:r>
        <w:rPr>
          <w:rFonts w:ascii="Times New Roman" w:hAnsi="Times New Roman" w:cs="Times New Roman"/>
          <w:b/>
          <w:bCs/>
          <w:sz w:val="28"/>
          <w:szCs w:val="28"/>
          <w:u w:val="single"/>
        </w:rPr>
        <w:t>5</w:t>
      </w:r>
      <w:r w:rsidRPr="00A65AC2">
        <w:rPr>
          <w:rFonts w:ascii="Times New Roman" w:hAnsi="Times New Roman" w:cs="Times New Roman"/>
          <w:b/>
          <w:bCs/>
          <w:sz w:val="28"/>
          <w:szCs w:val="28"/>
          <w:u w:val="single"/>
        </w:rPr>
        <w:t xml:space="preserve">. </w:t>
      </w:r>
      <w:r w:rsidRPr="00A65AC2">
        <w:rPr>
          <w:rFonts w:ascii="Times New Roman" w:hAnsi="Times New Roman" w:cs="Times New Roman"/>
          <w:sz w:val="28"/>
          <w:szCs w:val="28"/>
          <w:u w:val="single"/>
        </w:rPr>
        <w:t xml:space="preserve">(В рабочие дни с 8-00 до 12-00, с 13 -00 до 17-00) </w:t>
      </w:r>
      <w:r>
        <w:rPr>
          <w:rFonts w:ascii="Times New Roman" w:hAnsi="Times New Roman" w:cs="Times New Roman"/>
          <w:sz w:val="28"/>
          <w:szCs w:val="28"/>
          <w:u w:val="single"/>
        </w:rPr>
        <w:t>. Тел: 46-12-33.</w:t>
      </w:r>
    </w:p>
    <w:p w:rsidR="001144BB"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373737"/>
          <w:sz w:val="28"/>
          <w:szCs w:val="28"/>
        </w:rPr>
      </w:pPr>
      <w:r w:rsidRPr="00A65AC2">
        <w:rPr>
          <w:rFonts w:ascii="Times New Roman" w:hAnsi="Times New Roman" w:cs="Times New Roman"/>
          <w:color w:val="000000"/>
          <w:sz w:val="28"/>
          <w:szCs w:val="28"/>
        </w:rPr>
        <w:t>Заявления о проведении аттестации на  высшую кв</w:t>
      </w:r>
      <w:r>
        <w:rPr>
          <w:rFonts w:ascii="Times New Roman" w:hAnsi="Times New Roman" w:cs="Times New Roman"/>
          <w:color w:val="000000"/>
          <w:sz w:val="28"/>
          <w:szCs w:val="28"/>
        </w:rPr>
        <w:t>. категорию</w:t>
      </w:r>
      <w:r w:rsidRPr="00A65AC2">
        <w:rPr>
          <w:rFonts w:ascii="Times New Roman" w:hAnsi="Times New Roman" w:cs="Times New Roman"/>
          <w:color w:val="000000"/>
          <w:sz w:val="28"/>
          <w:szCs w:val="28"/>
        </w:rPr>
        <w:t xml:space="preserve"> по должности, по которой аттестация будет проводиться впервые, подаются не ранее чем через два года после установления по этой должности первой кв. категории. Истечение срока действия высшей категории не ограничивает право педагога впоследствии обращаться в АК с заявлением об  аттестации на  </w:t>
      </w:r>
      <w:proofErr w:type="gramStart"/>
      <w:r w:rsidRPr="00A65AC2">
        <w:rPr>
          <w:rFonts w:ascii="Times New Roman" w:hAnsi="Times New Roman" w:cs="Times New Roman"/>
          <w:color w:val="000000"/>
          <w:sz w:val="28"/>
          <w:szCs w:val="28"/>
        </w:rPr>
        <w:t>высшую</w:t>
      </w:r>
      <w:proofErr w:type="gramEnd"/>
      <w:r w:rsidRPr="00A65AC2">
        <w:rPr>
          <w:rFonts w:ascii="Times New Roman" w:hAnsi="Times New Roman" w:cs="Times New Roman"/>
          <w:color w:val="000000"/>
          <w:sz w:val="28"/>
          <w:szCs w:val="28"/>
        </w:rPr>
        <w:t xml:space="preserve"> категории по той же должности. Заявления рассматриваются АК в течение 30 календарных дней со дня их получения, в этот период определяется срок проведения аттестации для каждого соискателя  с учетом окончания  ранее установленной кв.</w:t>
      </w:r>
      <w:r w:rsidR="00A96323">
        <w:rPr>
          <w:rFonts w:ascii="Times New Roman" w:hAnsi="Times New Roman" w:cs="Times New Roman"/>
          <w:color w:val="000000"/>
          <w:sz w:val="28"/>
          <w:szCs w:val="28"/>
        </w:rPr>
        <w:t xml:space="preserve"> </w:t>
      </w:r>
      <w:r w:rsidRPr="00A65AC2">
        <w:rPr>
          <w:rFonts w:ascii="Times New Roman" w:hAnsi="Times New Roman" w:cs="Times New Roman"/>
          <w:color w:val="000000"/>
          <w:sz w:val="28"/>
          <w:szCs w:val="28"/>
        </w:rPr>
        <w:t>категории</w:t>
      </w:r>
      <w:r w:rsidRPr="00A65AC2">
        <w:rPr>
          <w:rFonts w:ascii="Times New Roman" w:hAnsi="Times New Roman" w:cs="Times New Roman"/>
          <w:color w:val="373737"/>
          <w:sz w:val="28"/>
          <w:szCs w:val="28"/>
        </w:rPr>
        <w:t>.</w:t>
      </w:r>
    </w:p>
    <w:p w:rsidR="001144BB" w:rsidRPr="00A65AC2" w:rsidRDefault="001144BB" w:rsidP="001144BB">
      <w:pPr>
        <w:pStyle w:val="a3"/>
        <w:shd w:val="clear" w:color="auto" w:fill="FFFFFF"/>
        <w:spacing w:before="0" w:beforeAutospacing="0" w:after="0" w:afterAutospacing="0"/>
        <w:ind w:firstLine="709"/>
        <w:jc w:val="both"/>
        <w:rPr>
          <w:rFonts w:ascii="Times New Roman" w:hAnsi="Times New Roman" w:cs="Times New Roman"/>
          <w:color w:val="373737"/>
          <w:sz w:val="28"/>
          <w:szCs w:val="28"/>
        </w:rPr>
      </w:pPr>
    </w:p>
    <w:p w:rsidR="001144BB" w:rsidRPr="00A65AC2" w:rsidRDefault="001144BB" w:rsidP="001144BB">
      <w:pPr>
        <w:ind w:firstLine="709"/>
        <w:jc w:val="both"/>
        <w:rPr>
          <w:rFonts w:ascii="Times New Roman" w:hAnsi="Times New Roman" w:cs="Times New Roman"/>
          <w:sz w:val="28"/>
          <w:szCs w:val="28"/>
        </w:rPr>
      </w:pPr>
      <w:r w:rsidRPr="00A65AC2">
        <w:rPr>
          <w:rFonts w:ascii="Times New Roman" w:hAnsi="Times New Roman" w:cs="Times New Roman"/>
          <w:sz w:val="28"/>
          <w:szCs w:val="28"/>
        </w:rPr>
        <w:t>2</w:t>
      </w:r>
      <w:r w:rsidRPr="00A65AC2">
        <w:rPr>
          <w:rFonts w:ascii="Times New Roman" w:hAnsi="Times New Roman" w:cs="Times New Roman"/>
          <w:i/>
          <w:iCs/>
          <w:sz w:val="28"/>
          <w:szCs w:val="28"/>
          <w:u w:val="single"/>
        </w:rPr>
        <w:t>.</w:t>
      </w:r>
      <w:r w:rsidRPr="00A65AC2">
        <w:rPr>
          <w:rFonts w:ascii="Times New Roman" w:hAnsi="Times New Roman" w:cs="Times New Roman"/>
          <w:b/>
          <w:bCs/>
          <w:i/>
          <w:iCs/>
          <w:sz w:val="28"/>
          <w:szCs w:val="28"/>
          <w:u w:val="single"/>
        </w:rPr>
        <w:t xml:space="preserve">Ознакомиться с приказом </w:t>
      </w:r>
      <w:r>
        <w:rPr>
          <w:rFonts w:ascii="Times New Roman" w:hAnsi="Times New Roman" w:cs="Times New Roman"/>
          <w:b/>
          <w:bCs/>
          <w:sz w:val="28"/>
          <w:szCs w:val="28"/>
          <w:u w:val="single"/>
        </w:rPr>
        <w:t>Департамент</w:t>
      </w:r>
      <w:r w:rsidR="00D92FA3">
        <w:rPr>
          <w:rFonts w:ascii="Times New Roman" w:hAnsi="Times New Roman" w:cs="Times New Roman"/>
          <w:b/>
          <w:bCs/>
          <w:sz w:val="28"/>
          <w:szCs w:val="28"/>
          <w:u w:val="single"/>
        </w:rPr>
        <w:t>а</w:t>
      </w:r>
      <w:r>
        <w:rPr>
          <w:rFonts w:ascii="Times New Roman" w:hAnsi="Times New Roman" w:cs="Times New Roman"/>
          <w:b/>
          <w:bCs/>
          <w:sz w:val="28"/>
          <w:szCs w:val="28"/>
          <w:u w:val="single"/>
        </w:rPr>
        <w:t xml:space="preserve"> </w:t>
      </w:r>
      <w:proofErr w:type="spellStart"/>
      <w:r>
        <w:rPr>
          <w:rFonts w:ascii="Times New Roman" w:hAnsi="Times New Roman" w:cs="Times New Roman"/>
          <w:b/>
          <w:bCs/>
          <w:sz w:val="28"/>
          <w:szCs w:val="28"/>
          <w:u w:val="single"/>
        </w:rPr>
        <w:t>обазования</w:t>
      </w:r>
      <w:proofErr w:type="spellEnd"/>
      <w:r>
        <w:rPr>
          <w:rFonts w:ascii="Times New Roman" w:hAnsi="Times New Roman" w:cs="Times New Roman"/>
          <w:b/>
          <w:bCs/>
          <w:sz w:val="28"/>
          <w:szCs w:val="28"/>
          <w:u w:val="single"/>
        </w:rPr>
        <w:t xml:space="preserve"> и науки</w:t>
      </w:r>
      <w:proofErr w:type="gramStart"/>
      <w:r w:rsidRPr="00A65AC2">
        <w:rPr>
          <w:rFonts w:ascii="Times New Roman" w:hAnsi="Times New Roman" w:cs="Times New Roman"/>
          <w:b/>
          <w:bCs/>
          <w:sz w:val="28"/>
          <w:szCs w:val="28"/>
          <w:u w:val="single"/>
        </w:rPr>
        <w:t xml:space="preserve">  </w:t>
      </w:r>
      <w:r w:rsidRPr="00A65AC2">
        <w:rPr>
          <w:rFonts w:ascii="Times New Roman" w:hAnsi="Times New Roman" w:cs="Times New Roman"/>
          <w:sz w:val="28"/>
          <w:szCs w:val="28"/>
        </w:rPr>
        <w:t>О</w:t>
      </w:r>
      <w:proofErr w:type="gramEnd"/>
      <w:r w:rsidRPr="00A65AC2">
        <w:rPr>
          <w:rFonts w:ascii="Times New Roman" w:hAnsi="Times New Roman" w:cs="Times New Roman"/>
          <w:sz w:val="28"/>
          <w:szCs w:val="28"/>
        </w:rPr>
        <w:t xml:space="preserve">б утверждении экспертов и графиков проведения аттестации. (Электронные версии приказов размещены на сайте </w:t>
      </w:r>
      <w:r w:rsidR="00E913FF" w:rsidRPr="00D3197F">
        <w:rPr>
          <w:color w:val="1F497D" w:themeColor="text2"/>
          <w:sz w:val="28"/>
          <w:szCs w:val="28"/>
          <w:u w:val="single"/>
        </w:rPr>
        <w:t>http:</w:t>
      </w:r>
      <w:hyperlink r:id="rId16" w:tgtFrame="_blank" w:history="1">
        <w:r w:rsidR="00E913FF" w:rsidRPr="00D3197F">
          <w:rPr>
            <w:rStyle w:val="a4"/>
            <w:rFonts w:ascii="Arial" w:hAnsi="Arial" w:cs="Arial"/>
            <w:color w:val="1F497D" w:themeColor="text2"/>
            <w:sz w:val="28"/>
            <w:szCs w:val="28"/>
          </w:rPr>
          <w:t>don.kurganobl.ru</w:t>
        </w:r>
      </w:hyperlink>
      <w:r w:rsidR="00E913FF" w:rsidRPr="00F52F4D">
        <w:rPr>
          <w:rFonts w:ascii="Times New Roman" w:hAnsi="Times New Roman" w:cs="Times New Roman"/>
          <w:sz w:val="28"/>
          <w:szCs w:val="28"/>
        </w:rPr>
        <w:t xml:space="preserve"> раздел </w:t>
      </w:r>
      <w:r w:rsidR="00E913FF">
        <w:rPr>
          <w:rFonts w:ascii="Times New Roman" w:hAnsi="Times New Roman" w:cs="Times New Roman"/>
          <w:sz w:val="28"/>
          <w:szCs w:val="28"/>
        </w:rPr>
        <w:t>«Главная»</w:t>
      </w:r>
      <w:proofErr w:type="gramStart"/>
      <w:r w:rsidR="00E913FF">
        <w:rPr>
          <w:rFonts w:ascii="Times New Roman" w:hAnsi="Times New Roman" w:cs="Times New Roman"/>
          <w:sz w:val="28"/>
          <w:szCs w:val="28"/>
        </w:rPr>
        <w:t>,</w:t>
      </w:r>
      <w:r w:rsidR="00E913FF" w:rsidRPr="00A65AC2">
        <w:rPr>
          <w:rFonts w:ascii="Times New Roman" w:hAnsi="Times New Roman" w:cs="Times New Roman"/>
          <w:sz w:val="28"/>
          <w:szCs w:val="28"/>
        </w:rPr>
        <w:t>«</w:t>
      </w:r>
      <w:proofErr w:type="gramEnd"/>
      <w:r w:rsidR="00E913FF" w:rsidRPr="00A65AC2">
        <w:rPr>
          <w:rFonts w:ascii="Times New Roman" w:hAnsi="Times New Roman" w:cs="Times New Roman"/>
          <w:sz w:val="28"/>
          <w:szCs w:val="28"/>
        </w:rPr>
        <w:t xml:space="preserve">Кадровая </w:t>
      </w:r>
      <w:r w:rsidR="00E913FF">
        <w:rPr>
          <w:rFonts w:ascii="Times New Roman" w:hAnsi="Times New Roman" w:cs="Times New Roman"/>
          <w:sz w:val="28"/>
          <w:szCs w:val="28"/>
        </w:rPr>
        <w:t xml:space="preserve">работа и </w:t>
      </w:r>
      <w:proofErr w:type="spellStart"/>
      <w:r w:rsidR="00E913FF">
        <w:rPr>
          <w:rFonts w:ascii="Times New Roman" w:hAnsi="Times New Roman" w:cs="Times New Roman"/>
          <w:sz w:val="28"/>
          <w:szCs w:val="28"/>
        </w:rPr>
        <w:t>госслужба</w:t>
      </w:r>
      <w:proofErr w:type="spellEnd"/>
      <w:r w:rsidR="00E913FF" w:rsidRPr="00A65AC2">
        <w:rPr>
          <w:rFonts w:ascii="Times New Roman" w:hAnsi="Times New Roman" w:cs="Times New Roman"/>
          <w:sz w:val="28"/>
          <w:szCs w:val="28"/>
        </w:rPr>
        <w:t>»</w:t>
      </w:r>
      <w:r w:rsidR="00E913FF" w:rsidRPr="00F52F4D">
        <w:rPr>
          <w:rFonts w:ascii="Times New Roman" w:hAnsi="Times New Roman" w:cs="Times New Roman"/>
          <w:sz w:val="28"/>
          <w:szCs w:val="28"/>
        </w:rPr>
        <w:t>, «</w:t>
      </w:r>
      <w:r w:rsidR="00E913FF" w:rsidRPr="00A65AC2">
        <w:rPr>
          <w:rFonts w:ascii="Times New Roman" w:hAnsi="Times New Roman" w:cs="Times New Roman"/>
          <w:sz w:val="28"/>
          <w:szCs w:val="28"/>
        </w:rPr>
        <w:t xml:space="preserve">Аттестация </w:t>
      </w:r>
      <w:r w:rsidR="00E913FF">
        <w:rPr>
          <w:rFonts w:ascii="Times New Roman" w:hAnsi="Times New Roman" w:cs="Times New Roman"/>
          <w:sz w:val="28"/>
          <w:szCs w:val="28"/>
        </w:rPr>
        <w:t>педагогических работников</w:t>
      </w:r>
      <w:r w:rsidR="00E913FF" w:rsidRPr="00F52F4D">
        <w:rPr>
          <w:rFonts w:ascii="Times New Roman" w:hAnsi="Times New Roman" w:cs="Times New Roman"/>
          <w:sz w:val="28"/>
          <w:szCs w:val="28"/>
        </w:rPr>
        <w:t xml:space="preserve"> »</w:t>
      </w:r>
      <w:r w:rsidRPr="00A65AC2">
        <w:rPr>
          <w:rFonts w:ascii="Times New Roman" w:hAnsi="Times New Roman" w:cs="Times New Roman"/>
          <w:sz w:val="28"/>
          <w:szCs w:val="28"/>
        </w:rPr>
        <w:t xml:space="preserve">). </w:t>
      </w:r>
    </w:p>
    <w:p w:rsidR="001144BB" w:rsidRPr="00A65AC2" w:rsidRDefault="001144BB" w:rsidP="001144BB">
      <w:pPr>
        <w:ind w:firstLine="709"/>
        <w:jc w:val="both"/>
        <w:rPr>
          <w:rFonts w:ascii="Times New Roman" w:hAnsi="Times New Roman" w:cs="Times New Roman"/>
          <w:sz w:val="28"/>
          <w:szCs w:val="28"/>
        </w:rPr>
      </w:pPr>
      <w:r w:rsidRPr="00A65AC2">
        <w:rPr>
          <w:rFonts w:ascii="Times New Roman" w:hAnsi="Times New Roman" w:cs="Times New Roman"/>
          <w:sz w:val="28"/>
          <w:szCs w:val="28"/>
        </w:rPr>
        <w:t xml:space="preserve">3. </w:t>
      </w:r>
      <w:r w:rsidRPr="00A65AC2">
        <w:rPr>
          <w:rFonts w:ascii="Times New Roman" w:hAnsi="Times New Roman" w:cs="Times New Roman"/>
          <w:b/>
          <w:bCs/>
          <w:i/>
          <w:iCs/>
          <w:sz w:val="28"/>
          <w:szCs w:val="28"/>
          <w:u w:val="single"/>
        </w:rPr>
        <w:t xml:space="preserve">Пройти аттестацию </w:t>
      </w:r>
      <w:r w:rsidRPr="00A65AC2">
        <w:rPr>
          <w:rFonts w:ascii="Times New Roman" w:hAnsi="Times New Roman" w:cs="Times New Roman"/>
          <w:sz w:val="28"/>
          <w:szCs w:val="28"/>
        </w:rPr>
        <w:t>в сроки</w:t>
      </w:r>
      <w:r w:rsidRPr="00A65AC2">
        <w:rPr>
          <w:rFonts w:ascii="Times New Roman" w:hAnsi="Times New Roman" w:cs="Times New Roman"/>
          <w:b/>
          <w:bCs/>
          <w:sz w:val="28"/>
          <w:szCs w:val="28"/>
        </w:rPr>
        <w:t xml:space="preserve">, </w:t>
      </w:r>
      <w:r w:rsidRPr="00A65AC2">
        <w:rPr>
          <w:rFonts w:ascii="Times New Roman" w:hAnsi="Times New Roman" w:cs="Times New Roman"/>
          <w:sz w:val="28"/>
          <w:szCs w:val="28"/>
        </w:rPr>
        <w:t xml:space="preserve">установленные приказом </w:t>
      </w:r>
      <w:r>
        <w:rPr>
          <w:rFonts w:ascii="Times New Roman" w:hAnsi="Times New Roman" w:cs="Times New Roman"/>
          <w:b/>
          <w:bCs/>
          <w:sz w:val="28"/>
          <w:szCs w:val="28"/>
          <w:u w:val="single"/>
        </w:rPr>
        <w:t>Департамент</w:t>
      </w:r>
      <w:r w:rsidR="00D92FA3">
        <w:rPr>
          <w:rFonts w:ascii="Times New Roman" w:hAnsi="Times New Roman" w:cs="Times New Roman"/>
          <w:b/>
          <w:bCs/>
          <w:sz w:val="28"/>
          <w:szCs w:val="28"/>
          <w:u w:val="single"/>
        </w:rPr>
        <w:t>а</w:t>
      </w:r>
      <w:r>
        <w:rPr>
          <w:rFonts w:ascii="Times New Roman" w:hAnsi="Times New Roman" w:cs="Times New Roman"/>
          <w:b/>
          <w:bCs/>
          <w:sz w:val="28"/>
          <w:szCs w:val="28"/>
          <w:u w:val="single"/>
        </w:rPr>
        <w:t xml:space="preserve"> </w:t>
      </w:r>
      <w:proofErr w:type="spellStart"/>
      <w:r>
        <w:rPr>
          <w:rFonts w:ascii="Times New Roman" w:hAnsi="Times New Roman" w:cs="Times New Roman"/>
          <w:b/>
          <w:bCs/>
          <w:sz w:val="28"/>
          <w:szCs w:val="28"/>
          <w:u w:val="single"/>
        </w:rPr>
        <w:t>обазования</w:t>
      </w:r>
      <w:proofErr w:type="spellEnd"/>
      <w:r>
        <w:rPr>
          <w:rFonts w:ascii="Times New Roman" w:hAnsi="Times New Roman" w:cs="Times New Roman"/>
          <w:b/>
          <w:bCs/>
          <w:sz w:val="28"/>
          <w:szCs w:val="28"/>
          <w:u w:val="single"/>
        </w:rPr>
        <w:t xml:space="preserve"> и науки</w:t>
      </w:r>
      <w:r w:rsidRPr="00A65AC2">
        <w:rPr>
          <w:rFonts w:ascii="Times New Roman" w:hAnsi="Times New Roman" w:cs="Times New Roman"/>
          <w:sz w:val="28"/>
          <w:szCs w:val="28"/>
        </w:rPr>
        <w:t>.</w:t>
      </w:r>
      <w:r w:rsidRPr="00A65AC2">
        <w:rPr>
          <w:rFonts w:ascii="Times New Roman" w:hAnsi="Times New Roman" w:cs="Times New Roman"/>
          <w:shadow/>
          <w:color w:val="FFFFFF"/>
          <w:sz w:val="28"/>
          <w:szCs w:val="28"/>
        </w:rPr>
        <w:t xml:space="preserve"> </w:t>
      </w:r>
      <w:r w:rsidRPr="00A65AC2">
        <w:rPr>
          <w:rFonts w:ascii="Times New Roman" w:hAnsi="Times New Roman" w:cs="Times New Roman"/>
          <w:sz w:val="28"/>
          <w:szCs w:val="28"/>
        </w:rPr>
        <w:t xml:space="preserve">Продолжительность аттестации для каждого аттестуемого от начала её проведения и до принятия решения аттестационной комиссией составляет </w:t>
      </w:r>
      <w:r w:rsidRPr="00A65AC2">
        <w:rPr>
          <w:rFonts w:ascii="Times New Roman" w:hAnsi="Times New Roman" w:cs="Times New Roman"/>
          <w:b/>
          <w:bCs/>
          <w:sz w:val="28"/>
          <w:szCs w:val="28"/>
        </w:rPr>
        <w:t>не более 60</w:t>
      </w:r>
      <w:r w:rsidRPr="00A65AC2">
        <w:rPr>
          <w:rFonts w:ascii="Times New Roman" w:hAnsi="Times New Roman" w:cs="Times New Roman"/>
          <w:sz w:val="28"/>
          <w:szCs w:val="28"/>
        </w:rPr>
        <w:t xml:space="preserve"> календарных дней.</w:t>
      </w:r>
    </w:p>
    <w:p w:rsidR="001144BB" w:rsidRPr="00A65AC2" w:rsidRDefault="001144BB" w:rsidP="001144BB">
      <w:pPr>
        <w:tabs>
          <w:tab w:val="left" w:pos="3960"/>
        </w:tabs>
        <w:ind w:firstLine="709"/>
        <w:jc w:val="both"/>
        <w:rPr>
          <w:rFonts w:ascii="Times New Roman" w:hAnsi="Times New Roman" w:cs="Times New Roman"/>
          <w:b/>
          <w:bCs/>
          <w:sz w:val="28"/>
          <w:szCs w:val="28"/>
        </w:rPr>
      </w:pPr>
      <w:r w:rsidRPr="00A65AC2">
        <w:rPr>
          <w:rFonts w:ascii="Times New Roman" w:hAnsi="Times New Roman" w:cs="Times New Roman"/>
          <w:b/>
          <w:bCs/>
          <w:sz w:val="28"/>
          <w:szCs w:val="28"/>
        </w:rPr>
        <w:t>Оценка профессиональной деятельности</w:t>
      </w:r>
      <w:r w:rsidRPr="00A65AC2">
        <w:rPr>
          <w:rFonts w:ascii="Times New Roman" w:hAnsi="Times New Roman" w:cs="Times New Roman"/>
          <w:sz w:val="28"/>
          <w:szCs w:val="28"/>
        </w:rPr>
        <w:t xml:space="preserve"> педагога, </w:t>
      </w:r>
      <w:r w:rsidRPr="00A65AC2">
        <w:rPr>
          <w:rFonts w:ascii="Times New Roman" w:hAnsi="Times New Roman" w:cs="Times New Roman"/>
          <w:b/>
          <w:bCs/>
          <w:sz w:val="28"/>
          <w:szCs w:val="28"/>
        </w:rPr>
        <w:t>аттестующегося на квалификационную категорию, соответствующую категории, присвоенной при предыдущей аттестации,</w:t>
      </w:r>
      <w:r w:rsidRPr="00A65AC2">
        <w:rPr>
          <w:rFonts w:ascii="Times New Roman" w:hAnsi="Times New Roman" w:cs="Times New Roman"/>
          <w:sz w:val="28"/>
          <w:szCs w:val="28"/>
        </w:rPr>
        <w:t xml:space="preserve"> осуществляется экспертом на основе всестороннего анализа </w:t>
      </w:r>
      <w:r w:rsidRPr="00A65AC2">
        <w:rPr>
          <w:rFonts w:ascii="Times New Roman" w:hAnsi="Times New Roman" w:cs="Times New Roman"/>
          <w:sz w:val="28"/>
          <w:szCs w:val="28"/>
        </w:rPr>
        <w:lastRenderedPageBreak/>
        <w:t>результатов профессиональной деятельности, представленных в документах и материалах</w:t>
      </w:r>
      <w:r w:rsidRPr="00A65AC2">
        <w:rPr>
          <w:rFonts w:ascii="Times New Roman" w:hAnsi="Times New Roman" w:cs="Times New Roman"/>
          <w:b/>
          <w:bCs/>
          <w:sz w:val="28"/>
          <w:szCs w:val="28"/>
        </w:rPr>
        <w:t xml:space="preserve"> </w:t>
      </w:r>
      <w:r w:rsidRPr="00A65AC2">
        <w:rPr>
          <w:rFonts w:ascii="Times New Roman" w:hAnsi="Times New Roman" w:cs="Times New Roman"/>
          <w:sz w:val="28"/>
          <w:szCs w:val="28"/>
          <w:u w:val="single"/>
        </w:rPr>
        <w:t xml:space="preserve">папки профессиональных достижений </w:t>
      </w:r>
      <w:r w:rsidRPr="00A65AC2">
        <w:rPr>
          <w:rFonts w:ascii="Times New Roman" w:hAnsi="Times New Roman" w:cs="Times New Roman"/>
          <w:b/>
          <w:bCs/>
          <w:sz w:val="28"/>
          <w:szCs w:val="28"/>
        </w:rPr>
        <w:t>(далее ППД).</w:t>
      </w:r>
    </w:p>
    <w:p w:rsidR="001144BB" w:rsidRPr="00A65AC2" w:rsidRDefault="001144BB" w:rsidP="001144BB">
      <w:pPr>
        <w:ind w:firstLine="709"/>
        <w:jc w:val="both"/>
        <w:rPr>
          <w:rFonts w:ascii="Times New Roman" w:hAnsi="Times New Roman" w:cs="Times New Roman"/>
          <w:sz w:val="28"/>
          <w:szCs w:val="28"/>
        </w:rPr>
      </w:pPr>
      <w:r w:rsidRPr="00A65AC2">
        <w:rPr>
          <w:rFonts w:ascii="Times New Roman" w:hAnsi="Times New Roman" w:cs="Times New Roman"/>
          <w:b/>
          <w:bCs/>
          <w:sz w:val="28"/>
          <w:szCs w:val="28"/>
        </w:rPr>
        <w:t>Оценка профессиональной деятельности</w:t>
      </w:r>
      <w:r w:rsidRPr="00A65AC2">
        <w:rPr>
          <w:rFonts w:ascii="Times New Roman" w:hAnsi="Times New Roman" w:cs="Times New Roman"/>
          <w:sz w:val="28"/>
          <w:szCs w:val="28"/>
        </w:rPr>
        <w:t xml:space="preserve"> педагога, </w:t>
      </w:r>
      <w:r w:rsidRPr="00A65AC2">
        <w:rPr>
          <w:rFonts w:ascii="Times New Roman" w:hAnsi="Times New Roman" w:cs="Times New Roman"/>
          <w:b/>
          <w:bCs/>
          <w:sz w:val="28"/>
          <w:szCs w:val="28"/>
        </w:rPr>
        <w:t>впервые аттестующегося</w:t>
      </w:r>
      <w:r w:rsidRPr="00A65AC2">
        <w:rPr>
          <w:rFonts w:ascii="Times New Roman" w:hAnsi="Times New Roman" w:cs="Times New Roman"/>
          <w:sz w:val="28"/>
          <w:szCs w:val="28"/>
        </w:rPr>
        <w:t xml:space="preserve"> на квалификационную категорию, либо на категорию, отличную от присвоенной при предыдущей аттестации, осуществляется экспертом </w:t>
      </w:r>
      <w:r w:rsidRPr="00A65AC2">
        <w:rPr>
          <w:rFonts w:ascii="Times New Roman" w:hAnsi="Times New Roman" w:cs="Times New Roman"/>
          <w:b/>
          <w:bCs/>
          <w:sz w:val="28"/>
          <w:szCs w:val="28"/>
        </w:rPr>
        <w:t>по месту его работы</w:t>
      </w:r>
      <w:r w:rsidRPr="00A65AC2">
        <w:rPr>
          <w:rFonts w:ascii="Times New Roman" w:hAnsi="Times New Roman" w:cs="Times New Roman"/>
          <w:sz w:val="28"/>
          <w:szCs w:val="28"/>
        </w:rPr>
        <w:t xml:space="preserve"> на основе анализа результатов профессиональной деятельности, представленных в документах и материалах ППД. Наряду с этим эксперт посещает и анализирует учебные (</w:t>
      </w:r>
      <w:proofErr w:type="spellStart"/>
      <w:r w:rsidRPr="00A65AC2">
        <w:rPr>
          <w:rFonts w:ascii="Times New Roman" w:hAnsi="Times New Roman" w:cs="Times New Roman"/>
          <w:sz w:val="28"/>
          <w:szCs w:val="28"/>
        </w:rPr>
        <w:t>внеучебные</w:t>
      </w:r>
      <w:proofErr w:type="spellEnd"/>
      <w:r w:rsidRPr="00A65AC2">
        <w:rPr>
          <w:rFonts w:ascii="Times New Roman" w:hAnsi="Times New Roman" w:cs="Times New Roman"/>
          <w:sz w:val="28"/>
          <w:szCs w:val="28"/>
        </w:rPr>
        <w:t xml:space="preserve">) занятия. </w:t>
      </w:r>
    </w:p>
    <w:p w:rsidR="001144BB" w:rsidRPr="00A65AC2" w:rsidRDefault="001144BB" w:rsidP="001144BB">
      <w:pPr>
        <w:ind w:firstLine="709"/>
        <w:jc w:val="both"/>
        <w:rPr>
          <w:rFonts w:ascii="Times New Roman" w:hAnsi="Times New Roman" w:cs="Times New Roman"/>
          <w:sz w:val="28"/>
          <w:szCs w:val="28"/>
        </w:rPr>
      </w:pPr>
      <w:r w:rsidRPr="00A65AC2">
        <w:rPr>
          <w:rFonts w:ascii="Times New Roman" w:hAnsi="Times New Roman" w:cs="Times New Roman"/>
          <w:sz w:val="28"/>
          <w:szCs w:val="28"/>
        </w:rPr>
        <w:t xml:space="preserve">Как при первой, так и при второй форме экспертизы эксперт заполняет лист экспертной оценки, соотносит баллы с установленной шкалой оценки и оформляет экспертное заключение по форме, согласно </w:t>
      </w:r>
      <w:r w:rsidRPr="00A65AC2">
        <w:rPr>
          <w:rFonts w:ascii="Times New Roman" w:hAnsi="Times New Roman" w:cs="Times New Roman"/>
          <w:sz w:val="28"/>
          <w:szCs w:val="28"/>
          <w:u w:val="single"/>
        </w:rPr>
        <w:t>приложению 3</w:t>
      </w:r>
      <w:r w:rsidRPr="00A65AC2">
        <w:rPr>
          <w:rFonts w:ascii="Times New Roman" w:hAnsi="Times New Roman" w:cs="Times New Roman"/>
          <w:sz w:val="28"/>
          <w:szCs w:val="28"/>
        </w:rPr>
        <w:t xml:space="preserve"> к Административному регламенту. </w:t>
      </w:r>
    </w:p>
    <w:p w:rsidR="001144BB" w:rsidRPr="00A65AC2" w:rsidRDefault="001144BB" w:rsidP="001144BB">
      <w:pPr>
        <w:ind w:firstLine="709"/>
        <w:jc w:val="both"/>
        <w:rPr>
          <w:rFonts w:ascii="Times New Roman" w:hAnsi="Times New Roman" w:cs="Times New Roman"/>
          <w:b/>
          <w:bCs/>
          <w:sz w:val="28"/>
          <w:szCs w:val="28"/>
          <w:u w:val="single"/>
        </w:rPr>
      </w:pPr>
      <w:r w:rsidRPr="00A65AC2">
        <w:rPr>
          <w:rFonts w:ascii="Times New Roman" w:hAnsi="Times New Roman" w:cs="Times New Roman"/>
          <w:sz w:val="28"/>
          <w:szCs w:val="28"/>
        </w:rPr>
        <w:t>4.</w:t>
      </w:r>
      <w:r w:rsidRPr="00A65AC2">
        <w:rPr>
          <w:rFonts w:ascii="Times New Roman" w:hAnsi="Times New Roman" w:cs="Times New Roman"/>
          <w:b/>
          <w:bCs/>
          <w:sz w:val="28"/>
          <w:szCs w:val="28"/>
          <w:u w:val="single"/>
        </w:rPr>
        <w:t xml:space="preserve"> </w:t>
      </w:r>
      <w:r w:rsidRPr="00A65AC2">
        <w:rPr>
          <w:rFonts w:ascii="Times New Roman" w:hAnsi="Times New Roman" w:cs="Times New Roman"/>
          <w:b/>
          <w:bCs/>
          <w:i/>
          <w:iCs/>
          <w:sz w:val="28"/>
          <w:szCs w:val="28"/>
          <w:u w:val="single"/>
        </w:rPr>
        <w:t>Ознакомиться с экспертным заключением под роспись.</w:t>
      </w:r>
      <w:r w:rsidRPr="00A65AC2">
        <w:rPr>
          <w:rFonts w:ascii="Times New Roman" w:hAnsi="Times New Roman" w:cs="Times New Roman"/>
          <w:b/>
          <w:bCs/>
          <w:sz w:val="28"/>
          <w:szCs w:val="28"/>
          <w:u w:val="single"/>
        </w:rPr>
        <w:t xml:space="preserve"> </w:t>
      </w:r>
    </w:p>
    <w:p w:rsidR="001144BB" w:rsidRPr="00A65AC2" w:rsidRDefault="001144BB" w:rsidP="001144BB">
      <w:pPr>
        <w:ind w:firstLine="709"/>
        <w:jc w:val="both"/>
        <w:rPr>
          <w:rFonts w:ascii="Times New Roman" w:hAnsi="Times New Roman" w:cs="Times New Roman"/>
          <w:b/>
          <w:bCs/>
          <w:i/>
          <w:iCs/>
          <w:sz w:val="28"/>
          <w:szCs w:val="28"/>
          <w:u w:val="single"/>
        </w:rPr>
      </w:pPr>
      <w:r w:rsidRPr="00A65AC2">
        <w:rPr>
          <w:rFonts w:ascii="Times New Roman" w:hAnsi="Times New Roman" w:cs="Times New Roman"/>
          <w:b/>
          <w:bCs/>
          <w:i/>
          <w:iCs/>
          <w:sz w:val="28"/>
          <w:szCs w:val="28"/>
          <w:u w:val="single"/>
        </w:rPr>
        <w:t>Высказать в экспертном заключении письменное мнение по итогам экспертизы.</w:t>
      </w:r>
    </w:p>
    <w:p w:rsidR="001144BB" w:rsidRPr="00A65AC2" w:rsidRDefault="001144BB" w:rsidP="001144BB">
      <w:pPr>
        <w:ind w:firstLine="709"/>
        <w:jc w:val="both"/>
        <w:rPr>
          <w:rFonts w:ascii="Times New Roman" w:hAnsi="Times New Roman" w:cs="Times New Roman"/>
          <w:sz w:val="28"/>
          <w:szCs w:val="28"/>
          <w:u w:val="single"/>
        </w:rPr>
      </w:pPr>
      <w:r w:rsidRPr="00A65AC2">
        <w:rPr>
          <w:rFonts w:ascii="Times New Roman" w:hAnsi="Times New Roman" w:cs="Times New Roman"/>
          <w:sz w:val="28"/>
          <w:szCs w:val="28"/>
          <w:u w:val="single"/>
        </w:rPr>
        <w:t xml:space="preserve">Экспертное заключение подтверждается подписью эксперта и заверяется печатью </w:t>
      </w:r>
      <w:proofErr w:type="gramStart"/>
      <w:r w:rsidRPr="00A65AC2">
        <w:rPr>
          <w:rFonts w:ascii="Times New Roman" w:hAnsi="Times New Roman" w:cs="Times New Roman"/>
          <w:sz w:val="28"/>
          <w:szCs w:val="28"/>
          <w:u w:val="single"/>
        </w:rPr>
        <w:t>учреждения</w:t>
      </w:r>
      <w:proofErr w:type="gramEnd"/>
      <w:r w:rsidRPr="00A65AC2">
        <w:rPr>
          <w:rFonts w:ascii="Times New Roman" w:hAnsi="Times New Roman" w:cs="Times New Roman"/>
          <w:sz w:val="28"/>
          <w:szCs w:val="28"/>
          <w:u w:val="single"/>
        </w:rPr>
        <w:t xml:space="preserve"> в котором работает соискатель квалификационной категории.</w:t>
      </w:r>
    </w:p>
    <w:p w:rsidR="001144BB" w:rsidRDefault="001144BB" w:rsidP="001144BB">
      <w:pPr>
        <w:autoSpaceDN w:val="0"/>
        <w:spacing w:after="0" w:line="240" w:lineRule="auto"/>
        <w:ind w:left="360"/>
        <w:rPr>
          <w:rFonts w:ascii="Times New Roman" w:hAnsi="Times New Roman" w:cs="Times New Roman"/>
          <w:sz w:val="28"/>
          <w:szCs w:val="28"/>
        </w:rPr>
      </w:pPr>
      <w:r w:rsidRPr="00A65AC2">
        <w:rPr>
          <w:rFonts w:ascii="Times New Roman" w:hAnsi="Times New Roman" w:cs="Times New Roman"/>
          <w:sz w:val="28"/>
          <w:szCs w:val="28"/>
        </w:rPr>
        <w:t xml:space="preserve">5. </w:t>
      </w:r>
      <w:proofErr w:type="gramStart"/>
      <w:r w:rsidRPr="00A65AC2">
        <w:rPr>
          <w:rFonts w:ascii="Times New Roman" w:hAnsi="Times New Roman" w:cs="Times New Roman"/>
          <w:b/>
          <w:bCs/>
          <w:sz w:val="28"/>
          <w:szCs w:val="28"/>
          <w:u w:val="single"/>
        </w:rPr>
        <w:t>Предоставить документы</w:t>
      </w:r>
      <w:proofErr w:type="gramEnd"/>
      <w:r w:rsidRPr="00A65AC2">
        <w:rPr>
          <w:rFonts w:ascii="Times New Roman" w:hAnsi="Times New Roman" w:cs="Times New Roman"/>
          <w:sz w:val="28"/>
          <w:szCs w:val="28"/>
        </w:rPr>
        <w:t xml:space="preserve"> (экспертное заключение и листы экспертной оценки</w:t>
      </w:r>
      <w:r w:rsidRPr="00A65AC2">
        <w:rPr>
          <w:rFonts w:ascii="Times New Roman" w:hAnsi="Times New Roman" w:cs="Times New Roman"/>
          <w:b/>
          <w:bCs/>
          <w:sz w:val="28"/>
          <w:szCs w:val="28"/>
        </w:rPr>
        <w:t xml:space="preserve">) </w:t>
      </w:r>
      <w:r w:rsidRPr="00A65AC2">
        <w:rPr>
          <w:rFonts w:ascii="Times New Roman" w:hAnsi="Times New Roman" w:cs="Times New Roman"/>
          <w:b/>
          <w:bCs/>
          <w:sz w:val="28"/>
          <w:szCs w:val="28"/>
          <w:u w:val="single"/>
        </w:rPr>
        <w:t xml:space="preserve">в </w:t>
      </w:r>
      <w:r>
        <w:rPr>
          <w:rFonts w:ascii="Times New Roman" w:hAnsi="Times New Roman" w:cs="Times New Roman"/>
          <w:b/>
          <w:bCs/>
          <w:sz w:val="28"/>
          <w:szCs w:val="28"/>
          <w:u w:val="single"/>
        </w:rPr>
        <w:t>отдел аттестации</w:t>
      </w:r>
      <w:r w:rsidRPr="00A65AC2">
        <w:rPr>
          <w:rFonts w:ascii="Times New Roman" w:hAnsi="Times New Roman" w:cs="Times New Roman"/>
          <w:b/>
          <w:bCs/>
          <w:sz w:val="28"/>
          <w:szCs w:val="28"/>
          <w:u w:val="single"/>
        </w:rPr>
        <w:t xml:space="preserve"> </w:t>
      </w:r>
      <w:r w:rsidRPr="00A65AC2">
        <w:rPr>
          <w:rFonts w:ascii="Times New Roman" w:hAnsi="Times New Roman" w:cs="Times New Roman"/>
          <w:sz w:val="28"/>
          <w:szCs w:val="28"/>
        </w:rPr>
        <w:t>в течени</w:t>
      </w:r>
      <w:r>
        <w:rPr>
          <w:rFonts w:ascii="Times New Roman" w:hAnsi="Times New Roman" w:cs="Times New Roman"/>
          <w:sz w:val="28"/>
          <w:szCs w:val="28"/>
        </w:rPr>
        <w:t>е</w:t>
      </w:r>
      <w:r w:rsidRPr="00A65AC2">
        <w:rPr>
          <w:rFonts w:ascii="Times New Roman" w:hAnsi="Times New Roman" w:cs="Times New Roman"/>
          <w:sz w:val="28"/>
          <w:szCs w:val="28"/>
        </w:rPr>
        <w:t xml:space="preserve"> 5 дней со дня их подписания. </w:t>
      </w:r>
    </w:p>
    <w:p w:rsidR="001144BB" w:rsidRPr="00A65AC2" w:rsidRDefault="001144BB" w:rsidP="001144BB">
      <w:pPr>
        <w:autoSpaceDN w:val="0"/>
        <w:spacing w:after="0" w:line="240" w:lineRule="auto"/>
        <w:ind w:left="360"/>
        <w:rPr>
          <w:rFonts w:ascii="Times New Roman" w:hAnsi="Times New Roman" w:cs="Times New Roman"/>
          <w:b/>
          <w:bCs/>
          <w:sz w:val="28"/>
          <w:szCs w:val="28"/>
          <w:u w:val="single"/>
        </w:rPr>
      </w:pPr>
      <w:r w:rsidRPr="00A65AC2">
        <w:rPr>
          <w:rFonts w:ascii="Times New Roman" w:hAnsi="Times New Roman" w:cs="Times New Roman"/>
          <w:sz w:val="28"/>
          <w:szCs w:val="28"/>
        </w:rPr>
        <w:t xml:space="preserve">Прием документов производится в ИРОСТ по адресу: ул. </w:t>
      </w:r>
      <w:proofErr w:type="gramStart"/>
      <w:r w:rsidRPr="00A65AC2">
        <w:rPr>
          <w:rFonts w:ascii="Times New Roman" w:hAnsi="Times New Roman" w:cs="Times New Roman"/>
          <w:sz w:val="28"/>
          <w:szCs w:val="28"/>
        </w:rPr>
        <w:t>Техническая</w:t>
      </w:r>
      <w:proofErr w:type="gramEnd"/>
      <w:r w:rsidRPr="00A65AC2">
        <w:rPr>
          <w:rFonts w:ascii="Times New Roman" w:hAnsi="Times New Roman" w:cs="Times New Roman"/>
          <w:sz w:val="28"/>
          <w:szCs w:val="28"/>
        </w:rPr>
        <w:t xml:space="preserve">,  дом 3, кабинет106 </w:t>
      </w:r>
      <w:r w:rsidRPr="00A65AC2">
        <w:rPr>
          <w:rFonts w:ascii="Times New Roman" w:hAnsi="Times New Roman" w:cs="Times New Roman"/>
          <w:b/>
          <w:bCs/>
          <w:sz w:val="28"/>
          <w:szCs w:val="28"/>
        </w:rPr>
        <w:t xml:space="preserve">с понедельника по пятницу с 8-30 до 12-00, с 13-00 до 16-30. </w:t>
      </w:r>
      <w:proofErr w:type="gramStart"/>
      <w:r w:rsidRPr="00A65AC2">
        <w:rPr>
          <w:rFonts w:ascii="Times New Roman" w:hAnsi="Times New Roman" w:cs="Times New Roman"/>
          <w:sz w:val="28"/>
          <w:szCs w:val="28"/>
        </w:rPr>
        <w:t xml:space="preserve">Телефоны:  44-38-75;   44-28-37.). </w:t>
      </w:r>
      <w:r>
        <w:rPr>
          <w:rFonts w:ascii="Times New Roman" w:hAnsi="Times New Roman" w:cs="Times New Roman"/>
          <w:sz w:val="28"/>
          <w:szCs w:val="28"/>
        </w:rPr>
        <w:t xml:space="preserve"> </w:t>
      </w:r>
      <w:proofErr w:type="gramEnd"/>
    </w:p>
    <w:p w:rsidR="001144BB" w:rsidRPr="0080754D" w:rsidRDefault="001144BB" w:rsidP="001144BB">
      <w:pPr>
        <w:autoSpaceDE w:val="0"/>
        <w:autoSpaceDN w:val="0"/>
        <w:adjustRightInd w:val="0"/>
        <w:ind w:firstLine="709"/>
        <w:jc w:val="both"/>
        <w:rPr>
          <w:rFonts w:ascii="Times New Roman" w:hAnsi="Times New Roman" w:cs="Times New Roman"/>
          <w:sz w:val="28"/>
          <w:szCs w:val="28"/>
        </w:rPr>
      </w:pPr>
      <w:r w:rsidRPr="0080754D">
        <w:rPr>
          <w:rFonts w:ascii="Times New Roman" w:hAnsi="Times New Roman" w:cs="Times New Roman"/>
          <w:sz w:val="28"/>
          <w:szCs w:val="28"/>
        </w:rPr>
        <w:t>Срок предост</w:t>
      </w:r>
      <w:r w:rsidR="00E913FF" w:rsidRPr="0080754D">
        <w:rPr>
          <w:rFonts w:ascii="Times New Roman" w:hAnsi="Times New Roman" w:cs="Times New Roman"/>
          <w:sz w:val="28"/>
          <w:szCs w:val="28"/>
        </w:rPr>
        <w:t>а</w:t>
      </w:r>
      <w:r w:rsidRPr="0080754D">
        <w:rPr>
          <w:rFonts w:ascii="Times New Roman" w:hAnsi="Times New Roman" w:cs="Times New Roman"/>
          <w:sz w:val="28"/>
          <w:szCs w:val="28"/>
        </w:rPr>
        <w:t>вления документов в отдел аттестаци</w:t>
      </w:r>
      <w:proofErr w:type="gramStart"/>
      <w:r w:rsidRPr="0080754D">
        <w:rPr>
          <w:rFonts w:ascii="Times New Roman" w:hAnsi="Times New Roman" w:cs="Times New Roman"/>
          <w:sz w:val="28"/>
          <w:szCs w:val="28"/>
        </w:rPr>
        <w:t>и</w:t>
      </w:r>
      <w:r w:rsidR="0080754D" w:rsidRPr="0080754D">
        <w:rPr>
          <w:rStyle w:val="FontStyle25"/>
          <w:rFonts w:ascii="Times New Roman" w:hAnsi="Times New Roman" w:cs="Times New Roman"/>
          <w:sz w:val="28"/>
          <w:szCs w:val="28"/>
        </w:rPr>
        <w:t>(</w:t>
      </w:r>
      <w:proofErr w:type="gramEnd"/>
      <w:r w:rsidR="0080754D" w:rsidRPr="0080754D">
        <w:rPr>
          <w:rStyle w:val="FontStyle25"/>
          <w:rFonts w:ascii="Times New Roman" w:hAnsi="Times New Roman" w:cs="Times New Roman"/>
          <w:sz w:val="28"/>
          <w:szCs w:val="28"/>
        </w:rPr>
        <w:t xml:space="preserve"> с января по сентябрь 2017г)</w:t>
      </w:r>
      <w:r w:rsidRPr="0080754D">
        <w:rPr>
          <w:rFonts w:ascii="Times New Roman" w:hAnsi="Times New Roman" w:cs="Times New Roman"/>
          <w:sz w:val="28"/>
          <w:szCs w:val="28"/>
        </w:rPr>
        <w:t xml:space="preserve">. </w:t>
      </w:r>
    </w:p>
    <w:tbl>
      <w:tblPr>
        <w:tblW w:w="10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1200"/>
        <w:gridCol w:w="1276"/>
        <w:gridCol w:w="1396"/>
        <w:gridCol w:w="1396"/>
        <w:gridCol w:w="1396"/>
        <w:gridCol w:w="1396"/>
      </w:tblGrid>
      <w:tr w:rsidR="009C0DD8" w:rsidRPr="0080754D" w:rsidTr="009C0DD8">
        <w:tc>
          <w:tcPr>
            <w:tcW w:w="1440" w:type="dxa"/>
          </w:tcPr>
          <w:p w:rsidR="009C0DD8" w:rsidRPr="0080754D" w:rsidRDefault="009C0DD8" w:rsidP="005A3A73">
            <w:pPr>
              <w:pStyle w:val="Style15"/>
              <w:widowControl/>
              <w:rPr>
                <w:rStyle w:val="FontStyle25"/>
                <w:rFonts w:ascii="Times New Roman" w:hAnsi="Times New Roman" w:cs="Times New Roman"/>
                <w:sz w:val="28"/>
                <w:szCs w:val="28"/>
              </w:rPr>
            </w:pPr>
            <w:r w:rsidRPr="0080754D">
              <w:rPr>
                <w:rStyle w:val="FontStyle25"/>
                <w:rFonts w:ascii="Times New Roman" w:hAnsi="Times New Roman" w:cs="Times New Roman"/>
                <w:sz w:val="28"/>
                <w:szCs w:val="28"/>
              </w:rPr>
              <w:t>январь</w:t>
            </w:r>
          </w:p>
        </w:tc>
        <w:tc>
          <w:tcPr>
            <w:tcW w:w="1260" w:type="dxa"/>
          </w:tcPr>
          <w:p w:rsidR="009C0DD8" w:rsidRPr="0080754D" w:rsidRDefault="009C0DD8" w:rsidP="005A3A73">
            <w:pPr>
              <w:pStyle w:val="Style15"/>
              <w:widowControl/>
              <w:rPr>
                <w:rStyle w:val="FontStyle25"/>
                <w:rFonts w:ascii="Times New Roman" w:hAnsi="Times New Roman" w:cs="Times New Roman"/>
                <w:sz w:val="28"/>
                <w:szCs w:val="28"/>
              </w:rPr>
            </w:pPr>
            <w:r w:rsidRPr="0080754D">
              <w:rPr>
                <w:rFonts w:ascii="Times New Roman" w:hAnsi="Times New Roman" w:cs="Times New Roman"/>
                <w:sz w:val="28"/>
                <w:szCs w:val="28"/>
              </w:rPr>
              <w:t>февраль</w:t>
            </w:r>
          </w:p>
        </w:tc>
        <w:tc>
          <w:tcPr>
            <w:tcW w:w="1200" w:type="dxa"/>
          </w:tcPr>
          <w:p w:rsidR="009C0DD8" w:rsidRPr="0080754D" w:rsidRDefault="009C0DD8" w:rsidP="00FF28BB">
            <w:pPr>
              <w:widowControl w:val="0"/>
              <w:suppressAutoHyphens/>
              <w:rPr>
                <w:rFonts w:ascii="Times New Roman" w:hAnsi="Times New Roman" w:cs="Times New Roman"/>
                <w:color w:val="000000"/>
                <w:sz w:val="28"/>
                <w:szCs w:val="28"/>
                <w:lang w:eastAsia="en-US"/>
              </w:rPr>
            </w:pPr>
            <w:r w:rsidRPr="0080754D">
              <w:rPr>
                <w:rFonts w:ascii="Times New Roman" w:hAnsi="Times New Roman" w:cs="Times New Roman"/>
                <w:sz w:val="28"/>
                <w:szCs w:val="28"/>
              </w:rPr>
              <w:t>март</w:t>
            </w:r>
          </w:p>
        </w:tc>
        <w:tc>
          <w:tcPr>
            <w:tcW w:w="1276" w:type="dxa"/>
          </w:tcPr>
          <w:p w:rsidR="009C0DD8" w:rsidRPr="0080754D" w:rsidRDefault="009C0DD8" w:rsidP="00FF28BB">
            <w:pPr>
              <w:widowControl w:val="0"/>
              <w:suppressAutoHyphens/>
              <w:rPr>
                <w:rFonts w:ascii="Times New Roman" w:hAnsi="Times New Roman" w:cs="Times New Roman"/>
                <w:color w:val="000000"/>
                <w:sz w:val="28"/>
                <w:szCs w:val="28"/>
                <w:lang w:eastAsia="en-US"/>
              </w:rPr>
            </w:pPr>
            <w:r w:rsidRPr="0080754D">
              <w:rPr>
                <w:rFonts w:ascii="Times New Roman" w:hAnsi="Times New Roman" w:cs="Times New Roman"/>
                <w:sz w:val="28"/>
                <w:szCs w:val="28"/>
              </w:rPr>
              <w:t>апрель</w:t>
            </w:r>
          </w:p>
        </w:tc>
        <w:tc>
          <w:tcPr>
            <w:tcW w:w="1396" w:type="dxa"/>
          </w:tcPr>
          <w:p w:rsidR="009C0DD8" w:rsidRPr="0080754D" w:rsidRDefault="009C0DD8" w:rsidP="00FF28BB">
            <w:pPr>
              <w:widowControl w:val="0"/>
              <w:suppressAutoHyphens/>
              <w:rPr>
                <w:rFonts w:ascii="Times New Roman" w:hAnsi="Times New Roman" w:cs="Times New Roman"/>
                <w:color w:val="000000"/>
                <w:sz w:val="28"/>
                <w:szCs w:val="28"/>
                <w:lang w:eastAsia="en-US"/>
              </w:rPr>
            </w:pPr>
            <w:r w:rsidRPr="0080754D">
              <w:rPr>
                <w:rFonts w:ascii="Times New Roman" w:hAnsi="Times New Roman" w:cs="Times New Roman"/>
                <w:sz w:val="28"/>
                <w:szCs w:val="28"/>
              </w:rPr>
              <w:t>май</w:t>
            </w:r>
          </w:p>
        </w:tc>
        <w:tc>
          <w:tcPr>
            <w:tcW w:w="1396" w:type="dxa"/>
          </w:tcPr>
          <w:p w:rsidR="009C0DD8" w:rsidRPr="0080754D" w:rsidRDefault="009C0DD8" w:rsidP="00FF28BB">
            <w:pPr>
              <w:widowControl w:val="0"/>
              <w:suppressAutoHyphens/>
              <w:rPr>
                <w:rFonts w:ascii="Times New Roman" w:hAnsi="Times New Roman" w:cs="Times New Roman"/>
                <w:color w:val="000000"/>
                <w:sz w:val="28"/>
                <w:szCs w:val="28"/>
                <w:lang w:eastAsia="en-US"/>
              </w:rPr>
            </w:pPr>
            <w:r w:rsidRPr="0080754D">
              <w:rPr>
                <w:rFonts w:ascii="Times New Roman" w:hAnsi="Times New Roman" w:cs="Times New Roman"/>
                <w:sz w:val="28"/>
                <w:szCs w:val="28"/>
              </w:rPr>
              <w:t>июнь</w:t>
            </w:r>
          </w:p>
        </w:tc>
        <w:tc>
          <w:tcPr>
            <w:tcW w:w="1396" w:type="dxa"/>
          </w:tcPr>
          <w:p w:rsidR="009C0DD8" w:rsidRPr="0080754D" w:rsidRDefault="009C0DD8" w:rsidP="00FF28BB">
            <w:pPr>
              <w:widowControl w:val="0"/>
              <w:suppressAutoHyphens/>
              <w:rPr>
                <w:rFonts w:ascii="Times New Roman" w:hAnsi="Times New Roman" w:cs="Times New Roman"/>
                <w:color w:val="000000"/>
                <w:sz w:val="28"/>
                <w:szCs w:val="28"/>
                <w:lang w:eastAsia="en-US"/>
              </w:rPr>
            </w:pPr>
            <w:r w:rsidRPr="0080754D">
              <w:rPr>
                <w:rFonts w:ascii="Times New Roman" w:hAnsi="Times New Roman" w:cs="Times New Roman"/>
                <w:sz w:val="28"/>
                <w:szCs w:val="28"/>
              </w:rPr>
              <w:t>август</w:t>
            </w:r>
          </w:p>
        </w:tc>
        <w:tc>
          <w:tcPr>
            <w:tcW w:w="1396" w:type="dxa"/>
          </w:tcPr>
          <w:p w:rsidR="009C0DD8" w:rsidRPr="0080754D" w:rsidRDefault="009C0DD8" w:rsidP="00FF28BB">
            <w:pPr>
              <w:widowControl w:val="0"/>
              <w:suppressAutoHyphens/>
              <w:rPr>
                <w:rFonts w:ascii="Times New Roman" w:hAnsi="Times New Roman" w:cs="Times New Roman"/>
                <w:color w:val="000000"/>
                <w:sz w:val="28"/>
                <w:szCs w:val="28"/>
                <w:lang w:eastAsia="en-US"/>
              </w:rPr>
            </w:pPr>
            <w:r w:rsidRPr="0080754D">
              <w:rPr>
                <w:rFonts w:ascii="Times New Roman" w:hAnsi="Times New Roman" w:cs="Times New Roman"/>
                <w:sz w:val="28"/>
                <w:szCs w:val="28"/>
              </w:rPr>
              <w:t>сентябрь</w:t>
            </w:r>
          </w:p>
        </w:tc>
      </w:tr>
      <w:tr w:rsidR="009C0DD8" w:rsidRPr="0080754D" w:rsidTr="009C0DD8">
        <w:tc>
          <w:tcPr>
            <w:tcW w:w="1440" w:type="dxa"/>
          </w:tcPr>
          <w:p w:rsidR="009C0DD8" w:rsidRPr="0080754D" w:rsidRDefault="009C0DD8" w:rsidP="005A3A73">
            <w:pPr>
              <w:pStyle w:val="Style15"/>
              <w:widowControl/>
              <w:rPr>
                <w:rStyle w:val="FontStyle25"/>
                <w:rFonts w:ascii="Times New Roman" w:hAnsi="Times New Roman" w:cs="Times New Roman"/>
                <w:sz w:val="28"/>
                <w:szCs w:val="28"/>
              </w:rPr>
            </w:pPr>
            <w:r w:rsidRPr="0080754D">
              <w:rPr>
                <w:rFonts w:ascii="Times New Roman" w:hAnsi="Times New Roman" w:cs="Times New Roman"/>
                <w:sz w:val="28"/>
                <w:szCs w:val="28"/>
              </w:rPr>
              <w:t>19.01.17</w:t>
            </w:r>
          </w:p>
        </w:tc>
        <w:tc>
          <w:tcPr>
            <w:tcW w:w="1260" w:type="dxa"/>
          </w:tcPr>
          <w:p w:rsidR="009C0DD8" w:rsidRPr="0080754D" w:rsidRDefault="009C0DD8" w:rsidP="005A3A73">
            <w:pPr>
              <w:pStyle w:val="Style15"/>
              <w:widowControl/>
              <w:rPr>
                <w:rStyle w:val="FontStyle25"/>
                <w:rFonts w:ascii="Times New Roman" w:hAnsi="Times New Roman" w:cs="Times New Roman"/>
                <w:sz w:val="28"/>
                <w:szCs w:val="28"/>
              </w:rPr>
            </w:pPr>
            <w:r w:rsidRPr="0080754D">
              <w:rPr>
                <w:rFonts w:ascii="Times New Roman" w:hAnsi="Times New Roman" w:cs="Times New Roman"/>
                <w:sz w:val="28"/>
                <w:szCs w:val="28"/>
              </w:rPr>
              <w:t xml:space="preserve">16.02.17 </w:t>
            </w:r>
          </w:p>
        </w:tc>
        <w:tc>
          <w:tcPr>
            <w:tcW w:w="1200" w:type="dxa"/>
          </w:tcPr>
          <w:p w:rsidR="009C0DD8" w:rsidRPr="0080754D" w:rsidRDefault="009C0DD8" w:rsidP="009C0DD8">
            <w:pPr>
              <w:pStyle w:val="Style15"/>
              <w:widowControl/>
              <w:rPr>
                <w:rStyle w:val="FontStyle25"/>
                <w:rFonts w:ascii="Times New Roman" w:hAnsi="Times New Roman" w:cs="Times New Roman"/>
                <w:sz w:val="28"/>
                <w:szCs w:val="28"/>
              </w:rPr>
            </w:pPr>
            <w:r w:rsidRPr="0080754D">
              <w:rPr>
                <w:rFonts w:ascii="Times New Roman" w:hAnsi="Times New Roman" w:cs="Times New Roman"/>
                <w:sz w:val="28"/>
                <w:szCs w:val="28"/>
              </w:rPr>
              <w:t>23.03.17</w:t>
            </w:r>
          </w:p>
        </w:tc>
        <w:tc>
          <w:tcPr>
            <w:tcW w:w="1276" w:type="dxa"/>
          </w:tcPr>
          <w:p w:rsidR="009C0DD8" w:rsidRPr="0080754D" w:rsidRDefault="009C0DD8" w:rsidP="009C0DD8">
            <w:pPr>
              <w:pStyle w:val="Style15"/>
              <w:widowControl/>
              <w:rPr>
                <w:rStyle w:val="FontStyle25"/>
                <w:rFonts w:ascii="Times New Roman" w:hAnsi="Times New Roman" w:cs="Times New Roman"/>
                <w:sz w:val="28"/>
                <w:szCs w:val="28"/>
              </w:rPr>
            </w:pPr>
            <w:r w:rsidRPr="0080754D">
              <w:rPr>
                <w:rFonts w:ascii="Times New Roman" w:hAnsi="Times New Roman" w:cs="Times New Roman"/>
                <w:sz w:val="28"/>
                <w:szCs w:val="28"/>
              </w:rPr>
              <w:t>20.04.17</w:t>
            </w:r>
          </w:p>
        </w:tc>
        <w:tc>
          <w:tcPr>
            <w:tcW w:w="1396" w:type="dxa"/>
          </w:tcPr>
          <w:p w:rsidR="009C0DD8" w:rsidRPr="0080754D" w:rsidRDefault="009C0DD8" w:rsidP="005A3A73">
            <w:pPr>
              <w:pStyle w:val="Style15"/>
              <w:widowControl/>
              <w:rPr>
                <w:rStyle w:val="FontStyle25"/>
                <w:rFonts w:ascii="Times New Roman" w:hAnsi="Times New Roman" w:cs="Times New Roman"/>
                <w:sz w:val="28"/>
                <w:szCs w:val="28"/>
              </w:rPr>
            </w:pPr>
            <w:r w:rsidRPr="0080754D">
              <w:rPr>
                <w:rFonts w:ascii="Times New Roman" w:hAnsi="Times New Roman" w:cs="Times New Roman"/>
                <w:sz w:val="28"/>
                <w:szCs w:val="28"/>
              </w:rPr>
              <w:t>18.05.17 г</w:t>
            </w:r>
          </w:p>
        </w:tc>
        <w:tc>
          <w:tcPr>
            <w:tcW w:w="1396" w:type="dxa"/>
          </w:tcPr>
          <w:p w:rsidR="009C0DD8" w:rsidRPr="0080754D" w:rsidRDefault="009C0DD8" w:rsidP="005A3A73">
            <w:pPr>
              <w:pStyle w:val="Style15"/>
              <w:widowControl/>
              <w:rPr>
                <w:rStyle w:val="FontStyle25"/>
                <w:rFonts w:ascii="Times New Roman" w:hAnsi="Times New Roman" w:cs="Times New Roman"/>
                <w:sz w:val="28"/>
                <w:szCs w:val="28"/>
              </w:rPr>
            </w:pPr>
            <w:r w:rsidRPr="0080754D">
              <w:rPr>
                <w:rFonts w:ascii="Times New Roman" w:hAnsi="Times New Roman" w:cs="Times New Roman"/>
                <w:sz w:val="28"/>
                <w:szCs w:val="28"/>
              </w:rPr>
              <w:t>15.06.17</w:t>
            </w:r>
          </w:p>
        </w:tc>
        <w:tc>
          <w:tcPr>
            <w:tcW w:w="1396" w:type="dxa"/>
          </w:tcPr>
          <w:p w:rsidR="009C0DD8" w:rsidRPr="0080754D" w:rsidRDefault="009C0DD8" w:rsidP="005A3A73">
            <w:pPr>
              <w:pStyle w:val="Style15"/>
              <w:widowControl/>
              <w:rPr>
                <w:rStyle w:val="FontStyle25"/>
                <w:rFonts w:ascii="Times New Roman" w:hAnsi="Times New Roman" w:cs="Times New Roman"/>
                <w:sz w:val="28"/>
                <w:szCs w:val="28"/>
              </w:rPr>
            </w:pPr>
            <w:r w:rsidRPr="0080754D">
              <w:rPr>
                <w:rFonts w:ascii="Times New Roman" w:hAnsi="Times New Roman" w:cs="Times New Roman"/>
                <w:sz w:val="28"/>
                <w:szCs w:val="28"/>
              </w:rPr>
              <w:t>24.08.17</w:t>
            </w:r>
          </w:p>
        </w:tc>
        <w:tc>
          <w:tcPr>
            <w:tcW w:w="1396" w:type="dxa"/>
          </w:tcPr>
          <w:p w:rsidR="009C0DD8" w:rsidRPr="0080754D" w:rsidRDefault="009C0DD8" w:rsidP="005A3A73">
            <w:pPr>
              <w:pStyle w:val="Style15"/>
              <w:widowControl/>
              <w:rPr>
                <w:rStyle w:val="FontStyle25"/>
                <w:rFonts w:ascii="Times New Roman" w:hAnsi="Times New Roman" w:cs="Times New Roman"/>
                <w:sz w:val="28"/>
                <w:szCs w:val="28"/>
              </w:rPr>
            </w:pPr>
            <w:r w:rsidRPr="0080754D">
              <w:rPr>
                <w:rFonts w:ascii="Times New Roman" w:hAnsi="Times New Roman" w:cs="Times New Roman"/>
                <w:sz w:val="28"/>
                <w:szCs w:val="28"/>
              </w:rPr>
              <w:t>21.09.17</w:t>
            </w:r>
          </w:p>
        </w:tc>
      </w:tr>
    </w:tbl>
    <w:p w:rsidR="0080754D" w:rsidRPr="0080754D" w:rsidRDefault="0080754D" w:rsidP="0080754D">
      <w:pPr>
        <w:autoSpaceDE w:val="0"/>
        <w:autoSpaceDN w:val="0"/>
        <w:adjustRightInd w:val="0"/>
        <w:ind w:firstLine="709"/>
        <w:jc w:val="both"/>
        <w:rPr>
          <w:rFonts w:ascii="Times New Roman" w:hAnsi="Times New Roman" w:cs="Times New Roman"/>
          <w:sz w:val="28"/>
          <w:szCs w:val="28"/>
        </w:rPr>
      </w:pPr>
      <w:r w:rsidRPr="0080754D">
        <w:rPr>
          <w:rFonts w:ascii="Times New Roman" w:hAnsi="Times New Roman" w:cs="Times New Roman"/>
          <w:sz w:val="28"/>
          <w:szCs w:val="28"/>
        </w:rPr>
        <w:t xml:space="preserve">Примечание. </w:t>
      </w:r>
      <w:proofErr w:type="gramStart"/>
      <w:r w:rsidRPr="0080754D">
        <w:rPr>
          <w:rFonts w:ascii="Times New Roman" w:hAnsi="Times New Roman" w:cs="Times New Roman"/>
          <w:sz w:val="28"/>
          <w:szCs w:val="28"/>
        </w:rPr>
        <w:t>Перед</w:t>
      </w:r>
      <w:proofErr w:type="gramEnd"/>
      <w:r w:rsidRPr="0080754D">
        <w:rPr>
          <w:rFonts w:ascii="Times New Roman" w:hAnsi="Times New Roman" w:cs="Times New Roman"/>
          <w:sz w:val="28"/>
          <w:szCs w:val="28"/>
        </w:rPr>
        <w:t xml:space="preserve"> заседания А.К. документы предварительно рассматривает рабочая группа. В обязанность рабочих групп входит изучение  объективности оценки, данной экспертом и предоставление своего заключения на заседании А.К. </w:t>
      </w:r>
    </w:p>
    <w:p w:rsidR="0080754D" w:rsidRPr="0080754D" w:rsidRDefault="0080754D" w:rsidP="0080754D">
      <w:pPr>
        <w:autoSpaceDE w:val="0"/>
        <w:autoSpaceDN w:val="0"/>
        <w:adjustRightInd w:val="0"/>
        <w:ind w:firstLine="709"/>
        <w:jc w:val="both"/>
        <w:rPr>
          <w:rFonts w:ascii="Times New Roman" w:hAnsi="Times New Roman" w:cs="Times New Roman"/>
          <w:sz w:val="28"/>
          <w:szCs w:val="28"/>
        </w:rPr>
      </w:pPr>
      <w:r w:rsidRPr="0080754D">
        <w:rPr>
          <w:rFonts w:ascii="Times New Roman" w:hAnsi="Times New Roman" w:cs="Times New Roman"/>
          <w:b/>
          <w:bCs/>
          <w:sz w:val="28"/>
          <w:szCs w:val="28"/>
          <w:u w:val="single"/>
        </w:rPr>
        <w:t xml:space="preserve">Рабочие группы заседают 1 раз в месяц (не </w:t>
      </w:r>
      <w:proofErr w:type="spellStart"/>
      <w:r w:rsidRPr="0080754D">
        <w:rPr>
          <w:rFonts w:ascii="Times New Roman" w:hAnsi="Times New Roman" w:cs="Times New Roman"/>
          <w:b/>
          <w:bCs/>
          <w:sz w:val="28"/>
          <w:szCs w:val="28"/>
          <w:u w:val="single"/>
        </w:rPr>
        <w:t>поздн</w:t>
      </w:r>
      <w:r w:rsidR="0028360F">
        <w:rPr>
          <w:rFonts w:ascii="Times New Roman" w:hAnsi="Times New Roman" w:cs="Times New Roman"/>
          <w:b/>
          <w:bCs/>
          <w:sz w:val="28"/>
          <w:szCs w:val="28"/>
          <w:u w:val="single"/>
        </w:rPr>
        <w:t>ее</w:t>
      </w:r>
      <w:proofErr w:type="gramStart"/>
      <w:r w:rsidR="0028360F">
        <w:rPr>
          <w:rFonts w:ascii="Times New Roman" w:hAnsi="Times New Roman" w:cs="Times New Roman"/>
          <w:b/>
          <w:bCs/>
          <w:sz w:val="28"/>
          <w:szCs w:val="28"/>
          <w:u w:val="single"/>
        </w:rPr>
        <w:t>.ч</w:t>
      </w:r>
      <w:proofErr w:type="gramEnd"/>
      <w:r w:rsidR="0028360F">
        <w:rPr>
          <w:rFonts w:ascii="Times New Roman" w:hAnsi="Times New Roman" w:cs="Times New Roman"/>
          <w:b/>
          <w:bCs/>
          <w:sz w:val="28"/>
          <w:szCs w:val="28"/>
          <w:u w:val="single"/>
        </w:rPr>
        <w:t>ем</w:t>
      </w:r>
      <w:proofErr w:type="spellEnd"/>
      <w:r w:rsidR="0028360F">
        <w:rPr>
          <w:rFonts w:ascii="Times New Roman" w:hAnsi="Times New Roman" w:cs="Times New Roman"/>
          <w:b/>
          <w:bCs/>
          <w:sz w:val="28"/>
          <w:szCs w:val="28"/>
          <w:u w:val="single"/>
        </w:rPr>
        <w:t xml:space="preserve"> за 1 день до заседа</w:t>
      </w:r>
      <w:r w:rsidRPr="0080754D">
        <w:rPr>
          <w:rFonts w:ascii="Times New Roman" w:hAnsi="Times New Roman" w:cs="Times New Roman"/>
          <w:b/>
          <w:bCs/>
          <w:sz w:val="28"/>
          <w:szCs w:val="28"/>
          <w:u w:val="single"/>
        </w:rPr>
        <w:t>ния АК)</w:t>
      </w:r>
      <w:r w:rsidRPr="0080754D">
        <w:rPr>
          <w:rFonts w:ascii="Times New Roman" w:hAnsi="Times New Roman" w:cs="Times New Roman"/>
          <w:sz w:val="28"/>
          <w:szCs w:val="28"/>
        </w:rPr>
        <w:t xml:space="preserve"> .</w:t>
      </w:r>
    </w:p>
    <w:p w:rsidR="001144BB" w:rsidRPr="0080754D" w:rsidRDefault="001144BB" w:rsidP="0080754D">
      <w:pPr>
        <w:autoSpaceDE w:val="0"/>
        <w:autoSpaceDN w:val="0"/>
        <w:adjustRightInd w:val="0"/>
        <w:ind w:firstLine="709"/>
        <w:jc w:val="both"/>
        <w:rPr>
          <w:rFonts w:ascii="Times New Roman" w:hAnsi="Times New Roman" w:cs="Times New Roman"/>
          <w:b/>
          <w:bCs/>
          <w:sz w:val="28"/>
          <w:szCs w:val="28"/>
          <w:u w:val="single"/>
        </w:rPr>
      </w:pPr>
      <w:r w:rsidRPr="0080754D">
        <w:rPr>
          <w:rFonts w:ascii="Times New Roman" w:hAnsi="Times New Roman" w:cs="Times New Roman"/>
          <w:sz w:val="28"/>
          <w:szCs w:val="28"/>
        </w:rPr>
        <w:t xml:space="preserve">6. </w:t>
      </w:r>
      <w:r w:rsidRPr="0080754D">
        <w:rPr>
          <w:rFonts w:ascii="Times New Roman" w:hAnsi="Times New Roman" w:cs="Times New Roman"/>
          <w:b/>
          <w:bCs/>
          <w:sz w:val="28"/>
          <w:szCs w:val="28"/>
          <w:u w:val="single"/>
        </w:rPr>
        <w:t>Прийти на заседании аттестационной комиссии</w:t>
      </w:r>
      <w:r w:rsidRPr="0080754D">
        <w:rPr>
          <w:rFonts w:ascii="Times New Roman" w:hAnsi="Times New Roman" w:cs="Times New Roman"/>
          <w:sz w:val="28"/>
          <w:szCs w:val="28"/>
        </w:rPr>
        <w:t xml:space="preserve"> (в случае, если Вы письменно уведомили об этом А.К. или приглашены).  </w:t>
      </w:r>
      <w:r w:rsidRPr="0080754D">
        <w:rPr>
          <w:rFonts w:ascii="Times New Roman" w:hAnsi="Times New Roman" w:cs="Times New Roman"/>
          <w:b/>
          <w:bCs/>
          <w:sz w:val="28"/>
          <w:szCs w:val="28"/>
          <w:u w:val="single"/>
        </w:rPr>
        <w:t xml:space="preserve">Аттестационная комиссия  заседает 1 раз в месяц. </w:t>
      </w:r>
    </w:p>
    <w:p w:rsidR="001144BB" w:rsidRPr="0080754D" w:rsidRDefault="001144BB" w:rsidP="001144BB">
      <w:pPr>
        <w:pStyle w:val="Style3"/>
        <w:widowControl/>
        <w:spacing w:before="74" w:line="274" w:lineRule="exact"/>
        <w:jc w:val="center"/>
        <w:rPr>
          <w:rStyle w:val="FontStyle25"/>
          <w:rFonts w:ascii="Times New Roman" w:hAnsi="Times New Roman" w:cs="Times New Roman"/>
          <w:sz w:val="28"/>
          <w:szCs w:val="28"/>
        </w:rPr>
      </w:pPr>
      <w:r w:rsidRPr="0080754D">
        <w:rPr>
          <w:rStyle w:val="FontStyle25"/>
          <w:rFonts w:ascii="Times New Roman" w:hAnsi="Times New Roman" w:cs="Times New Roman"/>
          <w:sz w:val="28"/>
          <w:szCs w:val="28"/>
        </w:rPr>
        <w:t>График работы</w:t>
      </w:r>
      <w:r w:rsidR="0080754D" w:rsidRPr="0080754D">
        <w:rPr>
          <w:rStyle w:val="FontStyle25"/>
          <w:rFonts w:ascii="Times New Roman" w:hAnsi="Times New Roman" w:cs="Times New Roman"/>
          <w:sz w:val="28"/>
          <w:szCs w:val="28"/>
        </w:rPr>
        <w:t xml:space="preserve"> Аттестационной комиссии на 2017</w:t>
      </w:r>
      <w:r w:rsidRPr="0080754D">
        <w:rPr>
          <w:rStyle w:val="FontStyle25"/>
          <w:rFonts w:ascii="Times New Roman" w:hAnsi="Times New Roman" w:cs="Times New Roman"/>
          <w:sz w:val="28"/>
          <w:szCs w:val="28"/>
        </w:rPr>
        <w:t xml:space="preserve"> го</w:t>
      </w:r>
      <w:proofErr w:type="gramStart"/>
      <w:r w:rsidRPr="0080754D">
        <w:rPr>
          <w:rStyle w:val="FontStyle25"/>
          <w:rFonts w:ascii="Times New Roman" w:hAnsi="Times New Roman" w:cs="Times New Roman"/>
          <w:sz w:val="28"/>
          <w:szCs w:val="28"/>
        </w:rPr>
        <w:t>д</w:t>
      </w:r>
      <w:r w:rsidR="0080754D" w:rsidRPr="0080754D">
        <w:rPr>
          <w:rStyle w:val="FontStyle25"/>
          <w:rFonts w:ascii="Times New Roman" w:hAnsi="Times New Roman" w:cs="Times New Roman"/>
          <w:sz w:val="28"/>
          <w:szCs w:val="28"/>
        </w:rPr>
        <w:t>(</w:t>
      </w:r>
      <w:proofErr w:type="gramEnd"/>
      <w:r w:rsidR="0080754D" w:rsidRPr="0080754D">
        <w:rPr>
          <w:rStyle w:val="FontStyle25"/>
          <w:rFonts w:ascii="Times New Roman" w:hAnsi="Times New Roman" w:cs="Times New Roman"/>
          <w:sz w:val="28"/>
          <w:szCs w:val="28"/>
        </w:rPr>
        <w:t xml:space="preserve"> с января по сентябрь)</w:t>
      </w:r>
      <w:r w:rsidRPr="0080754D">
        <w:rPr>
          <w:rStyle w:val="FontStyle25"/>
          <w:rFonts w:ascii="Times New Roman" w:hAnsi="Times New Roman" w:cs="Times New Roman"/>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275"/>
        <w:gridCol w:w="1199"/>
        <w:gridCol w:w="1271"/>
        <w:gridCol w:w="1271"/>
        <w:gridCol w:w="1271"/>
        <w:gridCol w:w="1271"/>
        <w:gridCol w:w="1271"/>
      </w:tblGrid>
      <w:tr w:rsidR="009C0DD8" w:rsidRPr="0080754D" w:rsidTr="00B90937">
        <w:tc>
          <w:tcPr>
            <w:tcW w:w="1276"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Style w:val="FontStyle25"/>
                <w:rFonts w:ascii="Times New Roman" w:hAnsi="Times New Roman" w:cs="Times New Roman"/>
                <w:sz w:val="28"/>
                <w:szCs w:val="28"/>
              </w:rPr>
              <w:t>январь</w:t>
            </w:r>
          </w:p>
        </w:tc>
        <w:tc>
          <w:tcPr>
            <w:tcW w:w="1275"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Fonts w:ascii="Times New Roman" w:hAnsi="Times New Roman" w:cs="Times New Roman"/>
                <w:sz w:val="22"/>
                <w:szCs w:val="22"/>
              </w:rPr>
              <w:t>февраль</w:t>
            </w:r>
          </w:p>
        </w:tc>
        <w:tc>
          <w:tcPr>
            <w:tcW w:w="1199" w:type="dxa"/>
          </w:tcPr>
          <w:p w:rsidR="009C0DD8" w:rsidRPr="0080754D" w:rsidRDefault="009C0DD8" w:rsidP="00FF28BB">
            <w:pPr>
              <w:widowControl w:val="0"/>
              <w:suppressAutoHyphens/>
              <w:rPr>
                <w:rFonts w:ascii="Times New Roman" w:hAnsi="Times New Roman" w:cs="Times New Roman"/>
                <w:color w:val="000000"/>
                <w:lang w:eastAsia="en-US"/>
              </w:rPr>
            </w:pPr>
            <w:r w:rsidRPr="0080754D">
              <w:rPr>
                <w:rFonts w:ascii="Times New Roman" w:hAnsi="Times New Roman" w:cs="Times New Roman"/>
              </w:rPr>
              <w:t>март</w:t>
            </w:r>
          </w:p>
        </w:tc>
        <w:tc>
          <w:tcPr>
            <w:tcW w:w="1271" w:type="dxa"/>
          </w:tcPr>
          <w:p w:rsidR="009C0DD8" w:rsidRPr="0080754D" w:rsidRDefault="009C0DD8" w:rsidP="00FF28BB">
            <w:pPr>
              <w:widowControl w:val="0"/>
              <w:suppressAutoHyphens/>
              <w:rPr>
                <w:rFonts w:ascii="Times New Roman" w:hAnsi="Times New Roman" w:cs="Times New Roman"/>
                <w:color w:val="000000"/>
                <w:lang w:eastAsia="en-US"/>
              </w:rPr>
            </w:pPr>
            <w:r w:rsidRPr="0080754D">
              <w:rPr>
                <w:rFonts w:ascii="Times New Roman" w:hAnsi="Times New Roman" w:cs="Times New Roman"/>
              </w:rPr>
              <w:t>апрель</w:t>
            </w:r>
          </w:p>
        </w:tc>
        <w:tc>
          <w:tcPr>
            <w:tcW w:w="1271" w:type="dxa"/>
          </w:tcPr>
          <w:p w:rsidR="009C0DD8" w:rsidRPr="0080754D" w:rsidRDefault="009C0DD8" w:rsidP="00FF28BB">
            <w:pPr>
              <w:widowControl w:val="0"/>
              <w:suppressAutoHyphens/>
              <w:rPr>
                <w:rFonts w:ascii="Times New Roman" w:hAnsi="Times New Roman" w:cs="Times New Roman"/>
                <w:color w:val="000000"/>
                <w:lang w:eastAsia="en-US"/>
              </w:rPr>
            </w:pPr>
            <w:r w:rsidRPr="0080754D">
              <w:rPr>
                <w:rFonts w:ascii="Times New Roman" w:hAnsi="Times New Roman" w:cs="Times New Roman"/>
              </w:rPr>
              <w:t>май</w:t>
            </w:r>
          </w:p>
        </w:tc>
        <w:tc>
          <w:tcPr>
            <w:tcW w:w="1271" w:type="dxa"/>
          </w:tcPr>
          <w:p w:rsidR="009C0DD8" w:rsidRPr="0080754D" w:rsidRDefault="009C0DD8" w:rsidP="00FF28BB">
            <w:pPr>
              <w:widowControl w:val="0"/>
              <w:suppressAutoHyphens/>
              <w:rPr>
                <w:rFonts w:ascii="Times New Roman" w:hAnsi="Times New Roman" w:cs="Times New Roman"/>
                <w:color w:val="000000"/>
                <w:sz w:val="24"/>
                <w:szCs w:val="24"/>
                <w:lang w:eastAsia="en-US"/>
              </w:rPr>
            </w:pPr>
            <w:r w:rsidRPr="0080754D">
              <w:rPr>
                <w:rFonts w:ascii="Times New Roman" w:hAnsi="Times New Roman" w:cs="Times New Roman"/>
              </w:rPr>
              <w:t>июнь</w:t>
            </w:r>
          </w:p>
        </w:tc>
        <w:tc>
          <w:tcPr>
            <w:tcW w:w="1271" w:type="dxa"/>
          </w:tcPr>
          <w:p w:rsidR="009C0DD8" w:rsidRPr="0080754D" w:rsidRDefault="009C0DD8" w:rsidP="00FF28BB">
            <w:pPr>
              <w:widowControl w:val="0"/>
              <w:suppressAutoHyphens/>
              <w:rPr>
                <w:rFonts w:ascii="Times New Roman" w:hAnsi="Times New Roman" w:cs="Times New Roman"/>
                <w:color w:val="000000"/>
                <w:sz w:val="24"/>
                <w:szCs w:val="24"/>
                <w:lang w:eastAsia="en-US"/>
              </w:rPr>
            </w:pPr>
            <w:r w:rsidRPr="0080754D">
              <w:rPr>
                <w:rFonts w:ascii="Times New Roman" w:hAnsi="Times New Roman" w:cs="Times New Roman"/>
              </w:rPr>
              <w:t>август</w:t>
            </w:r>
          </w:p>
        </w:tc>
        <w:tc>
          <w:tcPr>
            <w:tcW w:w="1271" w:type="dxa"/>
          </w:tcPr>
          <w:p w:rsidR="009C0DD8" w:rsidRPr="0080754D" w:rsidRDefault="009C0DD8" w:rsidP="00FF28BB">
            <w:pPr>
              <w:widowControl w:val="0"/>
              <w:suppressAutoHyphens/>
              <w:rPr>
                <w:rFonts w:ascii="Times New Roman" w:hAnsi="Times New Roman" w:cs="Times New Roman"/>
                <w:color w:val="000000"/>
                <w:sz w:val="24"/>
                <w:szCs w:val="24"/>
                <w:lang w:eastAsia="en-US"/>
              </w:rPr>
            </w:pPr>
            <w:r w:rsidRPr="0080754D">
              <w:rPr>
                <w:rFonts w:ascii="Times New Roman" w:hAnsi="Times New Roman" w:cs="Times New Roman"/>
              </w:rPr>
              <w:t>сентябрь</w:t>
            </w:r>
          </w:p>
        </w:tc>
      </w:tr>
      <w:tr w:rsidR="009C0DD8" w:rsidRPr="0080754D" w:rsidTr="00B90937">
        <w:tc>
          <w:tcPr>
            <w:tcW w:w="1276"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Fonts w:ascii="Times New Roman" w:hAnsi="Times New Roman" w:cs="Times New Roman"/>
              </w:rPr>
              <w:lastRenderedPageBreak/>
              <w:t>26.01.17</w:t>
            </w:r>
          </w:p>
        </w:tc>
        <w:tc>
          <w:tcPr>
            <w:tcW w:w="1275"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Fonts w:ascii="Times New Roman" w:hAnsi="Times New Roman" w:cs="Times New Roman"/>
              </w:rPr>
              <w:t>28.02.17 г</w:t>
            </w:r>
          </w:p>
        </w:tc>
        <w:tc>
          <w:tcPr>
            <w:tcW w:w="1199"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Fonts w:ascii="Times New Roman" w:hAnsi="Times New Roman" w:cs="Times New Roman"/>
              </w:rPr>
              <w:t>30.03.17</w:t>
            </w:r>
          </w:p>
        </w:tc>
        <w:tc>
          <w:tcPr>
            <w:tcW w:w="1271"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Fonts w:ascii="Times New Roman" w:hAnsi="Times New Roman" w:cs="Times New Roman"/>
              </w:rPr>
              <w:t>27.04.17</w:t>
            </w:r>
          </w:p>
        </w:tc>
        <w:tc>
          <w:tcPr>
            <w:tcW w:w="1271"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Fonts w:ascii="Times New Roman" w:hAnsi="Times New Roman" w:cs="Times New Roman"/>
              </w:rPr>
              <w:t>25.05.17 г</w:t>
            </w:r>
          </w:p>
        </w:tc>
        <w:tc>
          <w:tcPr>
            <w:tcW w:w="1271"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Fonts w:ascii="Times New Roman" w:hAnsi="Times New Roman" w:cs="Times New Roman"/>
              </w:rPr>
              <w:t>22.06.17</w:t>
            </w:r>
          </w:p>
        </w:tc>
        <w:tc>
          <w:tcPr>
            <w:tcW w:w="1271"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Fonts w:ascii="Times New Roman" w:hAnsi="Times New Roman" w:cs="Times New Roman"/>
              </w:rPr>
              <w:t>31.08.17</w:t>
            </w:r>
          </w:p>
        </w:tc>
        <w:tc>
          <w:tcPr>
            <w:tcW w:w="1271" w:type="dxa"/>
          </w:tcPr>
          <w:p w:rsidR="009C0DD8" w:rsidRPr="0080754D" w:rsidRDefault="009C0DD8" w:rsidP="00FF28BB">
            <w:pPr>
              <w:pStyle w:val="Style15"/>
              <w:widowControl/>
              <w:rPr>
                <w:rStyle w:val="FontStyle25"/>
                <w:rFonts w:ascii="Times New Roman" w:hAnsi="Times New Roman" w:cs="Times New Roman"/>
                <w:sz w:val="28"/>
                <w:szCs w:val="28"/>
              </w:rPr>
            </w:pPr>
            <w:r w:rsidRPr="0080754D">
              <w:rPr>
                <w:rFonts w:ascii="Times New Roman" w:hAnsi="Times New Roman" w:cs="Times New Roman"/>
              </w:rPr>
              <w:t>28.09.17</w:t>
            </w:r>
          </w:p>
        </w:tc>
      </w:tr>
    </w:tbl>
    <w:p w:rsidR="001144BB" w:rsidRDefault="00D92FA3" w:rsidP="001144B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Аттестационной комиссии и заседания рабочих групп утвержден Призом Департамента образования и науки Курганской области от </w:t>
      </w:r>
      <w:r w:rsidR="00B53E9D">
        <w:rPr>
          <w:rFonts w:ascii="Times New Roman" w:hAnsi="Times New Roman" w:cs="Times New Roman"/>
          <w:sz w:val="28"/>
          <w:szCs w:val="28"/>
        </w:rPr>
        <w:t>17.01.201</w:t>
      </w:r>
      <w:r w:rsidR="0080754D">
        <w:rPr>
          <w:rFonts w:ascii="Times New Roman" w:hAnsi="Times New Roman" w:cs="Times New Roman"/>
          <w:sz w:val="28"/>
          <w:szCs w:val="28"/>
        </w:rPr>
        <w:t>7</w:t>
      </w:r>
      <w:r>
        <w:rPr>
          <w:rFonts w:ascii="Times New Roman" w:hAnsi="Times New Roman" w:cs="Times New Roman"/>
          <w:sz w:val="28"/>
          <w:szCs w:val="28"/>
        </w:rPr>
        <w:t xml:space="preserve">№ </w:t>
      </w:r>
      <w:r w:rsidR="0080754D">
        <w:rPr>
          <w:rFonts w:ascii="Times New Roman" w:hAnsi="Times New Roman" w:cs="Times New Roman"/>
          <w:sz w:val="28"/>
          <w:szCs w:val="28"/>
        </w:rPr>
        <w:t>48</w:t>
      </w:r>
      <w:r>
        <w:rPr>
          <w:rFonts w:ascii="Times New Roman" w:hAnsi="Times New Roman" w:cs="Times New Roman"/>
          <w:sz w:val="28"/>
          <w:szCs w:val="28"/>
        </w:rPr>
        <w:t xml:space="preserve">. </w:t>
      </w:r>
    </w:p>
    <w:p w:rsidR="001144BB" w:rsidRPr="00A65AC2" w:rsidRDefault="001144BB" w:rsidP="001144BB">
      <w:pPr>
        <w:autoSpaceDE w:val="0"/>
        <w:autoSpaceDN w:val="0"/>
        <w:adjustRightInd w:val="0"/>
        <w:ind w:firstLine="709"/>
        <w:jc w:val="both"/>
        <w:rPr>
          <w:rFonts w:ascii="Times New Roman" w:hAnsi="Times New Roman" w:cs="Times New Roman"/>
          <w:sz w:val="28"/>
          <w:szCs w:val="28"/>
        </w:rPr>
      </w:pPr>
      <w:r w:rsidRPr="00A65AC2">
        <w:rPr>
          <w:rFonts w:ascii="Times New Roman" w:hAnsi="Times New Roman" w:cs="Times New Roman"/>
          <w:sz w:val="28"/>
          <w:szCs w:val="28"/>
        </w:rPr>
        <w:t xml:space="preserve">7. </w:t>
      </w:r>
      <w:r w:rsidRPr="00A65AC2">
        <w:rPr>
          <w:rFonts w:ascii="Times New Roman" w:hAnsi="Times New Roman" w:cs="Times New Roman"/>
          <w:b/>
          <w:bCs/>
          <w:sz w:val="28"/>
          <w:szCs w:val="28"/>
          <w:u w:val="single"/>
        </w:rPr>
        <w:t xml:space="preserve">Ознакомиться с  приказом </w:t>
      </w:r>
      <w:r>
        <w:rPr>
          <w:rFonts w:ascii="Times New Roman" w:hAnsi="Times New Roman" w:cs="Times New Roman"/>
          <w:b/>
          <w:bCs/>
          <w:sz w:val="28"/>
          <w:szCs w:val="28"/>
          <w:u w:val="single"/>
        </w:rPr>
        <w:t>Департамента об</w:t>
      </w:r>
      <w:r w:rsidR="00E913FF">
        <w:rPr>
          <w:rFonts w:ascii="Times New Roman" w:hAnsi="Times New Roman" w:cs="Times New Roman"/>
          <w:b/>
          <w:bCs/>
          <w:sz w:val="28"/>
          <w:szCs w:val="28"/>
          <w:u w:val="single"/>
        </w:rPr>
        <w:t>р</w:t>
      </w:r>
      <w:r>
        <w:rPr>
          <w:rFonts w:ascii="Times New Roman" w:hAnsi="Times New Roman" w:cs="Times New Roman"/>
          <w:b/>
          <w:bCs/>
          <w:sz w:val="28"/>
          <w:szCs w:val="28"/>
          <w:u w:val="single"/>
        </w:rPr>
        <w:t>азования и науки</w:t>
      </w:r>
      <w:r w:rsidRPr="00A65AC2">
        <w:rPr>
          <w:rFonts w:ascii="Times New Roman" w:hAnsi="Times New Roman" w:cs="Times New Roman"/>
          <w:b/>
          <w:bCs/>
          <w:sz w:val="28"/>
          <w:szCs w:val="28"/>
          <w:u w:val="single"/>
        </w:rPr>
        <w:t xml:space="preserve">  о результатах Вашей  аттестации</w:t>
      </w:r>
      <w:proofErr w:type="gramStart"/>
      <w:r w:rsidRPr="00A65AC2">
        <w:rPr>
          <w:rFonts w:ascii="Times New Roman" w:hAnsi="Times New Roman" w:cs="Times New Roman"/>
          <w:b/>
          <w:bCs/>
          <w:sz w:val="28"/>
          <w:szCs w:val="28"/>
          <w:u w:val="single"/>
        </w:rPr>
        <w:t xml:space="preserve"> .</w:t>
      </w:r>
      <w:proofErr w:type="gramEnd"/>
    </w:p>
    <w:p w:rsidR="001144BB" w:rsidRPr="00A65AC2" w:rsidRDefault="001144BB" w:rsidP="001144BB">
      <w:pPr>
        <w:pStyle w:val="a7"/>
        <w:spacing w:after="0"/>
        <w:ind w:firstLine="709"/>
        <w:jc w:val="both"/>
        <w:rPr>
          <w:rFonts w:ascii="Times New Roman" w:hAnsi="Times New Roman" w:cs="Times New Roman"/>
          <w:sz w:val="28"/>
          <w:szCs w:val="28"/>
          <w:lang w:val="ru-RU"/>
        </w:rPr>
      </w:pPr>
      <w:r w:rsidRPr="00A65AC2">
        <w:rPr>
          <w:rFonts w:ascii="Times New Roman" w:hAnsi="Times New Roman" w:cs="Times New Roman"/>
          <w:sz w:val="28"/>
          <w:szCs w:val="28"/>
          <w:lang w:val="ru-RU"/>
        </w:rPr>
        <w:t>Приказы «Об установлении квалификационной категории»  размещаются в день их подписания  на сайте</w:t>
      </w:r>
      <w:r w:rsidR="00E913FF" w:rsidRPr="00E913FF">
        <w:rPr>
          <w:rFonts w:ascii="Times New Roman" w:hAnsi="Times New Roman" w:cs="Times New Roman"/>
          <w:sz w:val="28"/>
          <w:szCs w:val="28"/>
          <w:lang w:val="ru-RU"/>
        </w:rPr>
        <w:t xml:space="preserve"> </w:t>
      </w:r>
      <w:r w:rsidR="00E913FF" w:rsidRPr="00D3197F">
        <w:rPr>
          <w:color w:val="1F497D" w:themeColor="text2"/>
          <w:sz w:val="28"/>
          <w:szCs w:val="28"/>
          <w:u w:val="single"/>
        </w:rPr>
        <w:t>http</w:t>
      </w:r>
      <w:r w:rsidR="00E913FF" w:rsidRPr="00E913FF">
        <w:rPr>
          <w:color w:val="1F497D" w:themeColor="text2"/>
          <w:sz w:val="28"/>
          <w:szCs w:val="28"/>
          <w:u w:val="single"/>
          <w:lang w:val="ru-RU"/>
        </w:rPr>
        <w:t>:</w:t>
      </w:r>
      <w:hyperlink r:id="rId17" w:tgtFrame="_blank" w:history="1">
        <w:r w:rsidR="00E913FF" w:rsidRPr="00D3197F">
          <w:rPr>
            <w:rStyle w:val="a4"/>
            <w:rFonts w:ascii="Arial" w:hAnsi="Arial" w:cs="Arial"/>
            <w:color w:val="1F497D" w:themeColor="text2"/>
            <w:sz w:val="28"/>
            <w:szCs w:val="28"/>
          </w:rPr>
          <w:t>don</w:t>
        </w:r>
        <w:r w:rsidR="00E913FF" w:rsidRPr="00E913FF">
          <w:rPr>
            <w:rStyle w:val="a4"/>
            <w:rFonts w:ascii="Arial" w:hAnsi="Arial" w:cs="Arial"/>
            <w:color w:val="1F497D" w:themeColor="text2"/>
            <w:sz w:val="28"/>
            <w:szCs w:val="28"/>
            <w:lang w:val="ru-RU"/>
          </w:rPr>
          <w:t>.</w:t>
        </w:r>
        <w:proofErr w:type="spellStart"/>
        <w:r w:rsidR="00E913FF" w:rsidRPr="00D3197F">
          <w:rPr>
            <w:rStyle w:val="a4"/>
            <w:rFonts w:ascii="Arial" w:hAnsi="Arial" w:cs="Arial"/>
            <w:color w:val="1F497D" w:themeColor="text2"/>
            <w:sz w:val="28"/>
            <w:szCs w:val="28"/>
          </w:rPr>
          <w:t>kurganobl</w:t>
        </w:r>
        <w:proofErr w:type="spellEnd"/>
        <w:r w:rsidR="00E913FF" w:rsidRPr="00E913FF">
          <w:rPr>
            <w:rStyle w:val="a4"/>
            <w:rFonts w:ascii="Arial" w:hAnsi="Arial" w:cs="Arial"/>
            <w:color w:val="1F497D" w:themeColor="text2"/>
            <w:sz w:val="28"/>
            <w:szCs w:val="28"/>
            <w:lang w:val="ru-RU"/>
          </w:rPr>
          <w:t>.</w:t>
        </w:r>
        <w:proofErr w:type="spellStart"/>
        <w:r w:rsidR="00E913FF" w:rsidRPr="00D3197F">
          <w:rPr>
            <w:rStyle w:val="a4"/>
            <w:rFonts w:ascii="Arial" w:hAnsi="Arial" w:cs="Arial"/>
            <w:color w:val="1F497D" w:themeColor="text2"/>
            <w:sz w:val="28"/>
            <w:szCs w:val="28"/>
          </w:rPr>
          <w:t>ru</w:t>
        </w:r>
        <w:proofErr w:type="spellEnd"/>
      </w:hyperlink>
      <w:r w:rsidR="00E913FF" w:rsidRPr="00E913FF">
        <w:rPr>
          <w:rFonts w:ascii="Times New Roman" w:hAnsi="Times New Roman" w:cs="Times New Roman"/>
          <w:sz w:val="28"/>
          <w:szCs w:val="28"/>
          <w:lang w:val="ru-RU"/>
        </w:rPr>
        <w:t xml:space="preserve"> раздел «Главная»</w:t>
      </w:r>
      <w:proofErr w:type="gramStart"/>
      <w:r w:rsidR="00E913FF" w:rsidRPr="00E913FF">
        <w:rPr>
          <w:rFonts w:ascii="Times New Roman" w:hAnsi="Times New Roman" w:cs="Times New Roman"/>
          <w:sz w:val="28"/>
          <w:szCs w:val="28"/>
          <w:lang w:val="ru-RU"/>
        </w:rPr>
        <w:t>,«</w:t>
      </w:r>
      <w:proofErr w:type="gramEnd"/>
      <w:r w:rsidR="00E913FF" w:rsidRPr="00E913FF">
        <w:rPr>
          <w:rFonts w:ascii="Times New Roman" w:hAnsi="Times New Roman" w:cs="Times New Roman"/>
          <w:sz w:val="28"/>
          <w:szCs w:val="28"/>
          <w:lang w:val="ru-RU"/>
        </w:rPr>
        <w:t xml:space="preserve">Кадровая работа и </w:t>
      </w:r>
      <w:proofErr w:type="spellStart"/>
      <w:r w:rsidR="00E913FF" w:rsidRPr="00E913FF">
        <w:rPr>
          <w:rFonts w:ascii="Times New Roman" w:hAnsi="Times New Roman" w:cs="Times New Roman"/>
          <w:sz w:val="28"/>
          <w:szCs w:val="28"/>
          <w:lang w:val="ru-RU"/>
        </w:rPr>
        <w:t>госслужба</w:t>
      </w:r>
      <w:proofErr w:type="spellEnd"/>
      <w:r w:rsidR="00E913FF" w:rsidRPr="00E913FF">
        <w:rPr>
          <w:rFonts w:ascii="Times New Roman" w:hAnsi="Times New Roman" w:cs="Times New Roman"/>
          <w:sz w:val="28"/>
          <w:szCs w:val="28"/>
          <w:lang w:val="ru-RU"/>
        </w:rPr>
        <w:t>», «Аттестация педагогических работников »</w:t>
      </w:r>
      <w:r w:rsidR="00E913FF" w:rsidRPr="00A65AC2">
        <w:rPr>
          <w:rFonts w:ascii="Times New Roman" w:hAnsi="Times New Roman" w:cs="Times New Roman"/>
          <w:sz w:val="28"/>
          <w:szCs w:val="28"/>
          <w:lang w:val="ru-RU"/>
        </w:rPr>
        <w:t xml:space="preserve"> </w:t>
      </w:r>
      <w:r w:rsidRPr="00A65AC2">
        <w:rPr>
          <w:rFonts w:ascii="Times New Roman" w:hAnsi="Times New Roman" w:cs="Times New Roman"/>
          <w:sz w:val="28"/>
          <w:szCs w:val="28"/>
          <w:lang w:val="ru-RU"/>
        </w:rPr>
        <w:t>(Выход на сайт см</w:t>
      </w:r>
      <w:r w:rsidR="0080754D">
        <w:rPr>
          <w:rFonts w:ascii="Times New Roman" w:hAnsi="Times New Roman" w:cs="Times New Roman"/>
          <w:sz w:val="28"/>
          <w:szCs w:val="28"/>
          <w:lang w:val="ru-RU"/>
        </w:rPr>
        <w:t xml:space="preserve"> </w:t>
      </w:r>
      <w:r w:rsidRPr="00A65AC2">
        <w:rPr>
          <w:rFonts w:ascii="Times New Roman" w:hAnsi="Times New Roman" w:cs="Times New Roman"/>
          <w:sz w:val="28"/>
          <w:szCs w:val="28"/>
          <w:lang w:val="ru-RU"/>
        </w:rPr>
        <w:t>.</w:t>
      </w:r>
      <w:proofErr w:type="spellStart"/>
      <w:r w:rsidRPr="00A65AC2">
        <w:rPr>
          <w:rFonts w:ascii="Times New Roman" w:hAnsi="Times New Roman" w:cs="Times New Roman"/>
          <w:sz w:val="28"/>
          <w:szCs w:val="28"/>
          <w:lang w:val="ru-RU"/>
        </w:rPr>
        <w:t>п</w:t>
      </w:r>
      <w:proofErr w:type="spellEnd"/>
      <w:r w:rsidRPr="00A65AC2">
        <w:rPr>
          <w:rFonts w:ascii="Times New Roman" w:hAnsi="Times New Roman" w:cs="Times New Roman"/>
          <w:sz w:val="28"/>
          <w:szCs w:val="28"/>
          <w:lang w:val="ru-RU"/>
        </w:rPr>
        <w:t xml:space="preserve"> 2 Алгоритма).</w:t>
      </w:r>
    </w:p>
    <w:p w:rsidR="001144BB" w:rsidRPr="00A65AC2" w:rsidRDefault="001144BB" w:rsidP="001144BB">
      <w:pPr>
        <w:pStyle w:val="a5"/>
        <w:spacing w:before="0"/>
        <w:ind w:firstLine="709"/>
        <w:jc w:val="both"/>
        <w:rPr>
          <w:rFonts w:ascii="Times New Roman" w:hAnsi="Times New Roman" w:cs="Times New Roman"/>
          <w:b w:val="0"/>
          <w:bCs w:val="0"/>
          <w:sz w:val="28"/>
          <w:szCs w:val="28"/>
        </w:rPr>
      </w:pPr>
      <w:r w:rsidRPr="00A65AC2">
        <w:rPr>
          <w:rFonts w:ascii="Times New Roman" w:hAnsi="Times New Roman" w:cs="Times New Roman"/>
          <w:b w:val="0"/>
          <w:bCs w:val="0"/>
          <w:sz w:val="28"/>
          <w:szCs w:val="28"/>
        </w:rPr>
        <w:t xml:space="preserve">Заявители, которым отказано в присвоении </w:t>
      </w:r>
      <w:r w:rsidRPr="00A65AC2">
        <w:rPr>
          <w:rFonts w:ascii="Times New Roman" w:hAnsi="Times New Roman" w:cs="Times New Roman"/>
          <w:sz w:val="28"/>
          <w:szCs w:val="28"/>
          <w:u w:val="single"/>
        </w:rPr>
        <w:t>первой или высшей</w:t>
      </w:r>
      <w:r w:rsidRPr="00A65AC2">
        <w:rPr>
          <w:rFonts w:ascii="Times New Roman" w:hAnsi="Times New Roman" w:cs="Times New Roman"/>
          <w:b w:val="0"/>
          <w:bCs w:val="0"/>
          <w:sz w:val="28"/>
          <w:szCs w:val="28"/>
        </w:rPr>
        <w:t xml:space="preserve"> кв. </w:t>
      </w:r>
      <w:r>
        <w:rPr>
          <w:rFonts w:ascii="Times New Roman" w:hAnsi="Times New Roman" w:cs="Times New Roman"/>
          <w:b w:val="0"/>
          <w:bCs w:val="0"/>
          <w:sz w:val="28"/>
          <w:szCs w:val="28"/>
        </w:rPr>
        <w:t>к</w:t>
      </w:r>
      <w:r w:rsidRPr="00A65AC2">
        <w:rPr>
          <w:rFonts w:ascii="Times New Roman" w:hAnsi="Times New Roman" w:cs="Times New Roman"/>
          <w:b w:val="0"/>
          <w:bCs w:val="0"/>
          <w:sz w:val="28"/>
          <w:szCs w:val="28"/>
        </w:rPr>
        <w:t>атегории вправе повторно обратиться в А.К. с заявлением об аттестации на ту</w:t>
      </w:r>
      <w:r>
        <w:rPr>
          <w:rFonts w:ascii="Times New Roman" w:hAnsi="Times New Roman" w:cs="Times New Roman"/>
          <w:b w:val="0"/>
          <w:bCs w:val="0"/>
          <w:sz w:val="28"/>
          <w:szCs w:val="28"/>
        </w:rPr>
        <w:t xml:space="preserve"> </w:t>
      </w:r>
      <w:r w:rsidRPr="00A65AC2">
        <w:rPr>
          <w:rFonts w:ascii="Times New Roman" w:hAnsi="Times New Roman" w:cs="Times New Roman"/>
          <w:b w:val="0"/>
          <w:bCs w:val="0"/>
          <w:sz w:val="28"/>
          <w:szCs w:val="28"/>
        </w:rPr>
        <w:t xml:space="preserve">же квалификационную категорию не ранее, чем через год со дня принятия соответствующего решения А.К. </w:t>
      </w:r>
    </w:p>
    <w:p w:rsidR="001144BB" w:rsidRPr="00A65AC2" w:rsidRDefault="001144BB" w:rsidP="001144BB">
      <w:pPr>
        <w:pStyle w:val="a5"/>
        <w:spacing w:before="0"/>
        <w:ind w:firstLine="709"/>
        <w:jc w:val="both"/>
        <w:rPr>
          <w:rFonts w:ascii="Times New Roman" w:hAnsi="Times New Roman" w:cs="Times New Roman"/>
          <w:b w:val="0"/>
          <w:bCs w:val="0"/>
          <w:sz w:val="28"/>
          <w:szCs w:val="28"/>
        </w:rPr>
      </w:pPr>
      <w:r w:rsidRPr="00A65AC2">
        <w:rPr>
          <w:rFonts w:ascii="Times New Roman" w:hAnsi="Times New Roman" w:cs="Times New Roman"/>
          <w:b w:val="0"/>
          <w:bCs w:val="0"/>
          <w:sz w:val="28"/>
          <w:szCs w:val="28"/>
        </w:rPr>
        <w:t xml:space="preserve">Заявители, которым отказано в присвоении </w:t>
      </w:r>
      <w:r w:rsidRPr="00A65AC2">
        <w:rPr>
          <w:rFonts w:ascii="Times New Roman" w:hAnsi="Times New Roman" w:cs="Times New Roman"/>
          <w:sz w:val="28"/>
          <w:szCs w:val="28"/>
          <w:u w:val="single"/>
        </w:rPr>
        <w:t>высшей кв. категории</w:t>
      </w:r>
      <w:r w:rsidRPr="00A65AC2">
        <w:rPr>
          <w:rFonts w:ascii="Times New Roman" w:hAnsi="Times New Roman" w:cs="Times New Roman"/>
          <w:b w:val="0"/>
          <w:bCs w:val="0"/>
          <w:sz w:val="28"/>
          <w:szCs w:val="28"/>
        </w:rPr>
        <w:t xml:space="preserve"> вправе повторно обратиться в А.К. с заявлением об аттестации на </w:t>
      </w:r>
      <w:r w:rsidRPr="00A65AC2">
        <w:rPr>
          <w:rFonts w:ascii="Times New Roman" w:hAnsi="Times New Roman" w:cs="Times New Roman"/>
          <w:sz w:val="28"/>
          <w:szCs w:val="28"/>
        </w:rPr>
        <w:t>первую квалификационную</w:t>
      </w:r>
      <w:r w:rsidRPr="00A65AC2">
        <w:rPr>
          <w:rFonts w:ascii="Times New Roman" w:hAnsi="Times New Roman" w:cs="Times New Roman"/>
          <w:b w:val="0"/>
          <w:bCs w:val="0"/>
          <w:sz w:val="28"/>
          <w:szCs w:val="28"/>
        </w:rPr>
        <w:t xml:space="preserve"> категорию без ограничения срока (можно в день принятия решения об отказе в присвоении высшей категории). </w:t>
      </w:r>
    </w:p>
    <w:p w:rsidR="001144BB" w:rsidRPr="00F52F4D" w:rsidRDefault="001144BB" w:rsidP="001144BB">
      <w:pPr>
        <w:pStyle w:val="Style15"/>
        <w:widowControl/>
        <w:ind w:left="216"/>
        <w:jc w:val="both"/>
        <w:rPr>
          <w:rStyle w:val="FontStyle25"/>
          <w:rFonts w:ascii="Times New Roman" w:hAnsi="Times New Roman" w:cs="Times New Roman"/>
          <w:sz w:val="28"/>
          <w:szCs w:val="28"/>
        </w:rPr>
      </w:pPr>
      <w:r w:rsidRPr="00A65AC2">
        <w:rPr>
          <w:rFonts w:ascii="Times New Roman" w:hAnsi="Times New Roman" w:cs="Times New Roman"/>
          <w:sz w:val="28"/>
          <w:szCs w:val="28"/>
        </w:rPr>
        <w:t xml:space="preserve"> </w:t>
      </w:r>
      <w:r w:rsidRPr="00F52F4D">
        <w:rPr>
          <w:rStyle w:val="FontStyle25"/>
          <w:rFonts w:ascii="Times New Roman" w:hAnsi="Times New Roman" w:cs="Times New Roman"/>
          <w:sz w:val="28"/>
          <w:szCs w:val="28"/>
        </w:rPr>
        <w:t xml:space="preserve">Примечание: </w:t>
      </w:r>
    </w:p>
    <w:p w:rsidR="001144BB" w:rsidRPr="00F52F4D" w:rsidRDefault="001144BB" w:rsidP="001144BB">
      <w:pPr>
        <w:pStyle w:val="Style15"/>
        <w:widowControl/>
        <w:ind w:left="216"/>
        <w:jc w:val="both"/>
        <w:rPr>
          <w:rStyle w:val="FontStyle25"/>
          <w:rFonts w:ascii="Times New Roman" w:hAnsi="Times New Roman" w:cs="Times New Roman"/>
          <w:sz w:val="28"/>
          <w:szCs w:val="28"/>
        </w:rPr>
      </w:pPr>
      <w:r w:rsidRPr="00F52F4D">
        <w:rPr>
          <w:rStyle w:val="FontStyle25"/>
          <w:rFonts w:ascii="Times New Roman" w:hAnsi="Times New Roman" w:cs="Times New Roman"/>
          <w:sz w:val="28"/>
          <w:szCs w:val="28"/>
        </w:rPr>
        <w:t>Новый порядок аттестации не предусматривает выдачу Аттестационных листов.</w:t>
      </w:r>
    </w:p>
    <w:p w:rsidR="001144BB" w:rsidRPr="00F52F4D" w:rsidRDefault="001144BB" w:rsidP="001144BB">
      <w:pPr>
        <w:pStyle w:val="Style15"/>
        <w:widowControl/>
        <w:ind w:left="216"/>
        <w:jc w:val="both"/>
        <w:rPr>
          <w:rStyle w:val="FontStyle25"/>
          <w:rFonts w:ascii="Times New Roman" w:hAnsi="Times New Roman" w:cs="Times New Roman"/>
          <w:sz w:val="28"/>
          <w:szCs w:val="28"/>
        </w:rPr>
      </w:pPr>
      <w:r w:rsidRPr="00F52F4D">
        <w:rPr>
          <w:rStyle w:val="FontStyle25"/>
          <w:rFonts w:ascii="Times New Roman" w:hAnsi="Times New Roman" w:cs="Times New Roman"/>
          <w:sz w:val="28"/>
          <w:szCs w:val="28"/>
        </w:rPr>
        <w:tab/>
        <w:t>Основные подтверждающие документы итогов аттестации педагогов на первую и высшую квалификационные категории: приказ</w:t>
      </w:r>
      <w:r w:rsidRPr="00F52F4D">
        <w:rPr>
          <w:rFonts w:ascii="Times New Roman" w:hAnsi="Times New Roman" w:cs="Times New Roman"/>
          <w:b/>
          <w:bCs/>
          <w:sz w:val="28"/>
          <w:szCs w:val="28"/>
          <w:u w:val="single"/>
        </w:rPr>
        <w:t xml:space="preserve"> </w:t>
      </w:r>
      <w:r w:rsidRPr="00F52F4D">
        <w:rPr>
          <w:rFonts w:ascii="Times New Roman" w:hAnsi="Times New Roman" w:cs="Times New Roman"/>
          <w:sz w:val="28"/>
          <w:szCs w:val="28"/>
        </w:rPr>
        <w:t>Департамента об</w:t>
      </w:r>
      <w:r w:rsidR="00D92FA3">
        <w:rPr>
          <w:rFonts w:ascii="Times New Roman" w:hAnsi="Times New Roman" w:cs="Times New Roman"/>
          <w:sz w:val="28"/>
          <w:szCs w:val="28"/>
        </w:rPr>
        <w:t>р</w:t>
      </w:r>
      <w:r w:rsidRPr="00F52F4D">
        <w:rPr>
          <w:rFonts w:ascii="Times New Roman" w:hAnsi="Times New Roman" w:cs="Times New Roman"/>
          <w:sz w:val="28"/>
          <w:szCs w:val="28"/>
        </w:rPr>
        <w:t>азования и науки</w:t>
      </w:r>
      <w:r w:rsidRPr="00F52F4D">
        <w:rPr>
          <w:rStyle w:val="FontStyle25"/>
          <w:rFonts w:ascii="Times New Roman" w:hAnsi="Times New Roman" w:cs="Times New Roman"/>
          <w:sz w:val="28"/>
          <w:szCs w:val="28"/>
        </w:rPr>
        <w:t xml:space="preserve"> « Об установлении квалификационной категории», запись в трудовой книжке, выписка из приказа «об установлении квалификационной категории» (выдается секретарем аттестационной комиссии по запросу аттестованного работника)</w:t>
      </w:r>
    </w:p>
    <w:p w:rsidR="001144BB" w:rsidRPr="00A65AC2" w:rsidRDefault="001144BB" w:rsidP="001144BB">
      <w:pPr>
        <w:rPr>
          <w:rFonts w:ascii="Times New Roman" w:hAnsi="Times New Roman" w:cs="Times New Roman"/>
          <w:sz w:val="28"/>
          <w:szCs w:val="28"/>
        </w:rPr>
      </w:pPr>
      <w:r w:rsidRPr="00A65AC2">
        <w:rPr>
          <w:rFonts w:ascii="Times New Roman" w:hAnsi="Times New Roman" w:cs="Times New Roman"/>
          <w:sz w:val="28"/>
          <w:szCs w:val="28"/>
        </w:rPr>
        <w:t xml:space="preserve">Составитель:  </w:t>
      </w:r>
      <w:proofErr w:type="spellStart"/>
      <w:r w:rsidRPr="00A65AC2">
        <w:rPr>
          <w:rFonts w:ascii="Times New Roman" w:hAnsi="Times New Roman" w:cs="Times New Roman"/>
          <w:sz w:val="28"/>
          <w:szCs w:val="28"/>
        </w:rPr>
        <w:t>Ерменова</w:t>
      </w:r>
      <w:proofErr w:type="spellEnd"/>
      <w:r w:rsidRPr="00A65AC2">
        <w:rPr>
          <w:rFonts w:ascii="Times New Roman" w:hAnsi="Times New Roman" w:cs="Times New Roman"/>
          <w:sz w:val="28"/>
          <w:szCs w:val="28"/>
        </w:rPr>
        <w:t xml:space="preserve"> Р.Н. (23-74-03)</w:t>
      </w:r>
    </w:p>
    <w:p w:rsidR="001144BB" w:rsidRPr="00A65AC2" w:rsidRDefault="001144BB" w:rsidP="001144BB">
      <w:pPr>
        <w:spacing w:after="259" w:line="1" w:lineRule="exact"/>
        <w:jc w:val="both"/>
        <w:rPr>
          <w:rFonts w:ascii="Times New Roman" w:hAnsi="Times New Roman" w:cs="Times New Roman"/>
          <w:sz w:val="28"/>
          <w:szCs w:val="28"/>
        </w:rPr>
      </w:pPr>
    </w:p>
    <w:p w:rsidR="00DC34FB" w:rsidRDefault="00DC34FB"/>
    <w:sectPr w:rsidR="00DC34FB" w:rsidSect="00E5291F">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2E2F"/>
    <w:multiLevelType w:val="hybridMultilevel"/>
    <w:tmpl w:val="ED3E12CA"/>
    <w:lvl w:ilvl="0" w:tplc="1F4288F4">
      <w:start w:val="1"/>
      <w:numFmt w:val="bullet"/>
      <w:lvlText w:val=""/>
      <w:lvlJc w:val="left"/>
      <w:pPr>
        <w:tabs>
          <w:tab w:val="num" w:pos="720"/>
        </w:tabs>
        <w:ind w:left="720" w:hanging="360"/>
      </w:pPr>
      <w:rPr>
        <w:rFonts w:ascii="Wingdings" w:hAnsi="Wingdings" w:cs="Wingdings" w:hint="default"/>
      </w:rPr>
    </w:lvl>
    <w:lvl w:ilvl="1" w:tplc="809E99AE">
      <w:start w:val="1"/>
      <w:numFmt w:val="decimal"/>
      <w:lvlText w:val="%2."/>
      <w:lvlJc w:val="left"/>
      <w:pPr>
        <w:tabs>
          <w:tab w:val="num" w:pos="1440"/>
        </w:tabs>
        <w:ind w:left="1440" w:hanging="360"/>
      </w:pPr>
    </w:lvl>
    <w:lvl w:ilvl="2" w:tplc="3B60374C">
      <w:start w:val="1"/>
      <w:numFmt w:val="decimal"/>
      <w:lvlText w:val="%3."/>
      <w:lvlJc w:val="left"/>
      <w:pPr>
        <w:tabs>
          <w:tab w:val="num" w:pos="2160"/>
        </w:tabs>
        <w:ind w:left="2160" w:hanging="360"/>
      </w:pPr>
    </w:lvl>
    <w:lvl w:ilvl="3" w:tplc="BA76C65C">
      <w:start w:val="1"/>
      <w:numFmt w:val="decimal"/>
      <w:lvlText w:val="%4."/>
      <w:lvlJc w:val="left"/>
      <w:pPr>
        <w:tabs>
          <w:tab w:val="num" w:pos="2880"/>
        </w:tabs>
        <w:ind w:left="2880" w:hanging="360"/>
      </w:pPr>
    </w:lvl>
    <w:lvl w:ilvl="4" w:tplc="65C6CA22">
      <w:start w:val="1"/>
      <w:numFmt w:val="decimal"/>
      <w:lvlText w:val="%5."/>
      <w:lvlJc w:val="left"/>
      <w:pPr>
        <w:tabs>
          <w:tab w:val="num" w:pos="3600"/>
        </w:tabs>
        <w:ind w:left="3600" w:hanging="360"/>
      </w:pPr>
    </w:lvl>
    <w:lvl w:ilvl="5" w:tplc="1846B4F8">
      <w:start w:val="1"/>
      <w:numFmt w:val="decimal"/>
      <w:lvlText w:val="%6."/>
      <w:lvlJc w:val="left"/>
      <w:pPr>
        <w:tabs>
          <w:tab w:val="num" w:pos="4320"/>
        </w:tabs>
        <w:ind w:left="4320" w:hanging="360"/>
      </w:pPr>
    </w:lvl>
    <w:lvl w:ilvl="6" w:tplc="342014D4">
      <w:start w:val="1"/>
      <w:numFmt w:val="decimal"/>
      <w:lvlText w:val="%7."/>
      <w:lvlJc w:val="left"/>
      <w:pPr>
        <w:tabs>
          <w:tab w:val="num" w:pos="5040"/>
        </w:tabs>
        <w:ind w:left="5040" w:hanging="360"/>
      </w:pPr>
    </w:lvl>
    <w:lvl w:ilvl="7" w:tplc="4FDE6DD2">
      <w:start w:val="1"/>
      <w:numFmt w:val="decimal"/>
      <w:lvlText w:val="%8."/>
      <w:lvlJc w:val="left"/>
      <w:pPr>
        <w:tabs>
          <w:tab w:val="num" w:pos="5760"/>
        </w:tabs>
        <w:ind w:left="5760" w:hanging="360"/>
      </w:pPr>
    </w:lvl>
    <w:lvl w:ilvl="8" w:tplc="B1D6CAFA">
      <w:start w:val="1"/>
      <w:numFmt w:val="decimal"/>
      <w:lvlText w:val="%9."/>
      <w:lvlJc w:val="left"/>
      <w:pPr>
        <w:tabs>
          <w:tab w:val="num" w:pos="6480"/>
        </w:tabs>
        <w:ind w:left="6480" w:hanging="360"/>
      </w:pPr>
    </w:lvl>
  </w:abstractNum>
  <w:abstractNum w:abstractNumId="1">
    <w:nsid w:val="20D37A38"/>
    <w:multiLevelType w:val="hybridMultilevel"/>
    <w:tmpl w:val="03B8FC80"/>
    <w:lvl w:ilvl="0" w:tplc="7A72D6FA">
      <w:start w:val="1"/>
      <w:numFmt w:val="bullet"/>
      <w:lvlText w:val=""/>
      <w:lvlJc w:val="left"/>
      <w:pPr>
        <w:tabs>
          <w:tab w:val="num" w:pos="720"/>
        </w:tabs>
        <w:ind w:left="720" w:hanging="360"/>
      </w:pPr>
      <w:rPr>
        <w:rFonts w:ascii="Wingdings" w:hAnsi="Wingdings" w:cs="Wingdings" w:hint="default"/>
      </w:rPr>
    </w:lvl>
    <w:lvl w:ilvl="1" w:tplc="D07CD862">
      <w:start w:val="1"/>
      <w:numFmt w:val="decimal"/>
      <w:lvlText w:val="%2."/>
      <w:lvlJc w:val="left"/>
      <w:pPr>
        <w:tabs>
          <w:tab w:val="num" w:pos="1440"/>
        </w:tabs>
        <w:ind w:left="1440" w:hanging="360"/>
      </w:pPr>
    </w:lvl>
    <w:lvl w:ilvl="2" w:tplc="CF66F360">
      <w:start w:val="1"/>
      <w:numFmt w:val="decimal"/>
      <w:lvlText w:val="%3."/>
      <w:lvlJc w:val="left"/>
      <w:pPr>
        <w:tabs>
          <w:tab w:val="num" w:pos="2160"/>
        </w:tabs>
        <w:ind w:left="2160" w:hanging="360"/>
      </w:pPr>
    </w:lvl>
    <w:lvl w:ilvl="3" w:tplc="6EC614C4">
      <w:start w:val="1"/>
      <w:numFmt w:val="decimal"/>
      <w:lvlText w:val="%4."/>
      <w:lvlJc w:val="left"/>
      <w:pPr>
        <w:tabs>
          <w:tab w:val="num" w:pos="2880"/>
        </w:tabs>
        <w:ind w:left="2880" w:hanging="360"/>
      </w:pPr>
    </w:lvl>
    <w:lvl w:ilvl="4" w:tplc="E342DDE4">
      <w:start w:val="1"/>
      <w:numFmt w:val="decimal"/>
      <w:lvlText w:val="%5."/>
      <w:lvlJc w:val="left"/>
      <w:pPr>
        <w:tabs>
          <w:tab w:val="num" w:pos="3600"/>
        </w:tabs>
        <w:ind w:left="3600" w:hanging="360"/>
      </w:pPr>
    </w:lvl>
    <w:lvl w:ilvl="5" w:tplc="FDB0CB36">
      <w:start w:val="1"/>
      <w:numFmt w:val="decimal"/>
      <w:lvlText w:val="%6."/>
      <w:lvlJc w:val="left"/>
      <w:pPr>
        <w:tabs>
          <w:tab w:val="num" w:pos="4320"/>
        </w:tabs>
        <w:ind w:left="4320" w:hanging="360"/>
      </w:pPr>
    </w:lvl>
    <w:lvl w:ilvl="6" w:tplc="6CE6492E">
      <w:start w:val="1"/>
      <w:numFmt w:val="decimal"/>
      <w:lvlText w:val="%7."/>
      <w:lvlJc w:val="left"/>
      <w:pPr>
        <w:tabs>
          <w:tab w:val="num" w:pos="5040"/>
        </w:tabs>
        <w:ind w:left="5040" w:hanging="360"/>
      </w:pPr>
    </w:lvl>
    <w:lvl w:ilvl="7" w:tplc="C51098B4">
      <w:start w:val="1"/>
      <w:numFmt w:val="decimal"/>
      <w:lvlText w:val="%8."/>
      <w:lvlJc w:val="left"/>
      <w:pPr>
        <w:tabs>
          <w:tab w:val="num" w:pos="5760"/>
        </w:tabs>
        <w:ind w:left="5760" w:hanging="360"/>
      </w:pPr>
    </w:lvl>
    <w:lvl w:ilvl="8" w:tplc="BF20C17A">
      <w:start w:val="1"/>
      <w:numFmt w:val="decimal"/>
      <w:lvlText w:val="%9."/>
      <w:lvlJc w:val="left"/>
      <w:pPr>
        <w:tabs>
          <w:tab w:val="num" w:pos="6480"/>
        </w:tabs>
        <w:ind w:left="6480" w:hanging="360"/>
      </w:pPr>
    </w:lvl>
  </w:abstractNum>
  <w:abstractNum w:abstractNumId="2">
    <w:nsid w:val="552F43B0"/>
    <w:multiLevelType w:val="hybridMultilevel"/>
    <w:tmpl w:val="FE8CD1C0"/>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3">
    <w:nsid w:val="6DD3192E"/>
    <w:multiLevelType w:val="hybridMultilevel"/>
    <w:tmpl w:val="819841DC"/>
    <w:lvl w:ilvl="0" w:tplc="225C8BF0">
      <w:start w:val="1"/>
      <w:numFmt w:val="bullet"/>
      <w:lvlText w:val=""/>
      <w:lvlJc w:val="left"/>
      <w:pPr>
        <w:tabs>
          <w:tab w:val="num" w:pos="720"/>
        </w:tabs>
        <w:ind w:left="720" w:hanging="360"/>
      </w:pPr>
      <w:rPr>
        <w:rFonts w:ascii="Wingdings" w:hAnsi="Wingdings" w:cs="Wingdings" w:hint="default"/>
      </w:rPr>
    </w:lvl>
    <w:lvl w:ilvl="1" w:tplc="12189A04">
      <w:start w:val="1"/>
      <w:numFmt w:val="decimal"/>
      <w:lvlText w:val="%2."/>
      <w:lvlJc w:val="left"/>
      <w:pPr>
        <w:tabs>
          <w:tab w:val="num" w:pos="1440"/>
        </w:tabs>
        <w:ind w:left="1440" w:hanging="360"/>
      </w:pPr>
    </w:lvl>
    <w:lvl w:ilvl="2" w:tplc="1DB61728">
      <w:start w:val="1"/>
      <w:numFmt w:val="decimal"/>
      <w:lvlText w:val="%3."/>
      <w:lvlJc w:val="left"/>
      <w:pPr>
        <w:tabs>
          <w:tab w:val="num" w:pos="2160"/>
        </w:tabs>
        <w:ind w:left="2160" w:hanging="360"/>
      </w:pPr>
    </w:lvl>
    <w:lvl w:ilvl="3" w:tplc="BF140E24">
      <w:start w:val="1"/>
      <w:numFmt w:val="decimal"/>
      <w:lvlText w:val="%4."/>
      <w:lvlJc w:val="left"/>
      <w:pPr>
        <w:tabs>
          <w:tab w:val="num" w:pos="2880"/>
        </w:tabs>
        <w:ind w:left="2880" w:hanging="360"/>
      </w:pPr>
    </w:lvl>
    <w:lvl w:ilvl="4" w:tplc="FD6CA60A">
      <w:start w:val="1"/>
      <w:numFmt w:val="decimal"/>
      <w:lvlText w:val="%5."/>
      <w:lvlJc w:val="left"/>
      <w:pPr>
        <w:tabs>
          <w:tab w:val="num" w:pos="3600"/>
        </w:tabs>
        <w:ind w:left="3600" w:hanging="360"/>
      </w:pPr>
    </w:lvl>
    <w:lvl w:ilvl="5" w:tplc="6F4296EE">
      <w:start w:val="1"/>
      <w:numFmt w:val="decimal"/>
      <w:lvlText w:val="%6."/>
      <w:lvlJc w:val="left"/>
      <w:pPr>
        <w:tabs>
          <w:tab w:val="num" w:pos="4320"/>
        </w:tabs>
        <w:ind w:left="4320" w:hanging="360"/>
      </w:pPr>
    </w:lvl>
    <w:lvl w:ilvl="6" w:tplc="C21E95E6">
      <w:start w:val="1"/>
      <w:numFmt w:val="decimal"/>
      <w:lvlText w:val="%7."/>
      <w:lvlJc w:val="left"/>
      <w:pPr>
        <w:tabs>
          <w:tab w:val="num" w:pos="5040"/>
        </w:tabs>
        <w:ind w:left="5040" w:hanging="360"/>
      </w:pPr>
    </w:lvl>
    <w:lvl w:ilvl="7" w:tplc="29EEE06E">
      <w:start w:val="1"/>
      <w:numFmt w:val="decimal"/>
      <w:lvlText w:val="%8."/>
      <w:lvlJc w:val="left"/>
      <w:pPr>
        <w:tabs>
          <w:tab w:val="num" w:pos="5760"/>
        </w:tabs>
        <w:ind w:left="5760" w:hanging="360"/>
      </w:pPr>
    </w:lvl>
    <w:lvl w:ilvl="8" w:tplc="6E84175C">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144BB"/>
    <w:rsid w:val="000D1442"/>
    <w:rsid w:val="000D391A"/>
    <w:rsid w:val="001144BB"/>
    <w:rsid w:val="00117C98"/>
    <w:rsid w:val="001353BE"/>
    <w:rsid w:val="001941AC"/>
    <w:rsid w:val="00273A56"/>
    <w:rsid w:val="0028360F"/>
    <w:rsid w:val="0039102E"/>
    <w:rsid w:val="004C5D76"/>
    <w:rsid w:val="00545F2B"/>
    <w:rsid w:val="00560B75"/>
    <w:rsid w:val="00560D98"/>
    <w:rsid w:val="00562EAE"/>
    <w:rsid w:val="00660992"/>
    <w:rsid w:val="007B07AD"/>
    <w:rsid w:val="007E6EE5"/>
    <w:rsid w:val="0080754D"/>
    <w:rsid w:val="00846D69"/>
    <w:rsid w:val="009B3276"/>
    <w:rsid w:val="009C0DD8"/>
    <w:rsid w:val="00A5026B"/>
    <w:rsid w:val="00A74BEC"/>
    <w:rsid w:val="00A96323"/>
    <w:rsid w:val="00B53E9D"/>
    <w:rsid w:val="00B91D9B"/>
    <w:rsid w:val="00B97295"/>
    <w:rsid w:val="00BD1FB3"/>
    <w:rsid w:val="00BE59E1"/>
    <w:rsid w:val="00C01143"/>
    <w:rsid w:val="00C608BF"/>
    <w:rsid w:val="00CC4153"/>
    <w:rsid w:val="00CD3F4E"/>
    <w:rsid w:val="00D3197F"/>
    <w:rsid w:val="00D92FA3"/>
    <w:rsid w:val="00DC34FB"/>
    <w:rsid w:val="00E913FF"/>
    <w:rsid w:val="00EE7D2B"/>
    <w:rsid w:val="00F2430C"/>
    <w:rsid w:val="00FA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0C"/>
  </w:style>
  <w:style w:type="paragraph" w:styleId="2">
    <w:name w:val="heading 2"/>
    <w:basedOn w:val="a"/>
    <w:link w:val="20"/>
    <w:uiPriority w:val="9"/>
    <w:qFormat/>
    <w:rsid w:val="001353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144BB"/>
    <w:pPr>
      <w:spacing w:before="100" w:beforeAutospacing="1" w:after="100" w:afterAutospacing="1" w:line="240" w:lineRule="auto"/>
    </w:pPr>
    <w:rPr>
      <w:rFonts w:ascii="Calibri" w:eastAsia="Times New Roman" w:hAnsi="Calibri" w:cs="Calibri"/>
      <w:sz w:val="24"/>
      <w:szCs w:val="24"/>
    </w:rPr>
  </w:style>
  <w:style w:type="paragraph" w:customStyle="1" w:styleId="21">
    <w:name w:val="Абзац списка2"/>
    <w:basedOn w:val="a"/>
    <w:uiPriority w:val="99"/>
    <w:rsid w:val="001144BB"/>
    <w:pPr>
      <w:ind w:left="720"/>
    </w:pPr>
    <w:rPr>
      <w:rFonts w:ascii="Calibri" w:eastAsia="Times New Roman" w:hAnsi="Calibri" w:cs="Calibri"/>
    </w:rPr>
  </w:style>
  <w:style w:type="character" w:styleId="a4">
    <w:name w:val="Hyperlink"/>
    <w:basedOn w:val="a0"/>
    <w:uiPriority w:val="99"/>
    <w:rsid w:val="001144BB"/>
    <w:rPr>
      <w:color w:val="0000FF"/>
      <w:u w:val="single"/>
    </w:rPr>
  </w:style>
  <w:style w:type="paragraph" w:styleId="a5">
    <w:name w:val="Title"/>
    <w:basedOn w:val="a"/>
    <w:link w:val="a6"/>
    <w:uiPriority w:val="99"/>
    <w:qFormat/>
    <w:rsid w:val="001144BB"/>
    <w:pPr>
      <w:spacing w:before="120" w:after="0" w:line="240" w:lineRule="auto"/>
      <w:jc w:val="center"/>
    </w:pPr>
    <w:rPr>
      <w:rFonts w:ascii="Calibri" w:eastAsia="Times New Roman" w:hAnsi="Calibri" w:cs="Calibri"/>
      <w:b/>
      <w:bCs/>
      <w:sz w:val="24"/>
      <w:szCs w:val="24"/>
    </w:rPr>
  </w:style>
  <w:style w:type="character" w:customStyle="1" w:styleId="a6">
    <w:name w:val="Название Знак"/>
    <w:basedOn w:val="a0"/>
    <w:link w:val="a5"/>
    <w:uiPriority w:val="99"/>
    <w:rsid w:val="001144BB"/>
    <w:rPr>
      <w:rFonts w:ascii="Calibri" w:eastAsia="Times New Roman" w:hAnsi="Calibri" w:cs="Calibri"/>
      <w:b/>
      <w:bCs/>
      <w:sz w:val="24"/>
      <w:szCs w:val="24"/>
    </w:rPr>
  </w:style>
  <w:style w:type="paragraph" w:styleId="a7">
    <w:name w:val="Body Text"/>
    <w:basedOn w:val="a"/>
    <w:link w:val="a8"/>
    <w:uiPriority w:val="99"/>
    <w:rsid w:val="001144BB"/>
    <w:pPr>
      <w:widowControl w:val="0"/>
      <w:suppressAutoHyphens/>
      <w:spacing w:after="120" w:line="240" w:lineRule="auto"/>
    </w:pPr>
    <w:rPr>
      <w:rFonts w:ascii="Calibri" w:eastAsia="Times New Roman" w:hAnsi="Calibri" w:cs="Calibri"/>
      <w:color w:val="000000"/>
      <w:sz w:val="24"/>
      <w:szCs w:val="24"/>
      <w:lang w:val="en-US" w:eastAsia="en-US"/>
    </w:rPr>
  </w:style>
  <w:style w:type="character" w:customStyle="1" w:styleId="a8">
    <w:name w:val="Основной текст Знак"/>
    <w:basedOn w:val="a0"/>
    <w:link w:val="a7"/>
    <w:uiPriority w:val="99"/>
    <w:rsid w:val="001144BB"/>
    <w:rPr>
      <w:rFonts w:ascii="Calibri" w:eastAsia="Times New Roman" w:hAnsi="Calibri" w:cs="Calibri"/>
      <w:color w:val="000000"/>
      <w:sz w:val="24"/>
      <w:szCs w:val="24"/>
      <w:lang w:val="en-US" w:eastAsia="en-US"/>
    </w:rPr>
  </w:style>
  <w:style w:type="character" w:customStyle="1" w:styleId="apple-converted-space">
    <w:name w:val="apple-converted-space"/>
    <w:basedOn w:val="a0"/>
    <w:rsid w:val="001144BB"/>
  </w:style>
  <w:style w:type="character" w:customStyle="1" w:styleId="comments">
    <w:name w:val="comments"/>
    <w:basedOn w:val="a0"/>
    <w:uiPriority w:val="99"/>
    <w:rsid w:val="001144BB"/>
  </w:style>
  <w:style w:type="paragraph" w:customStyle="1" w:styleId="Style3">
    <w:name w:val="Style3"/>
    <w:basedOn w:val="a"/>
    <w:uiPriority w:val="99"/>
    <w:rsid w:val="001144BB"/>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15">
    <w:name w:val="Style15"/>
    <w:basedOn w:val="a"/>
    <w:uiPriority w:val="99"/>
    <w:rsid w:val="001144BB"/>
    <w:pPr>
      <w:widowControl w:val="0"/>
      <w:autoSpaceDE w:val="0"/>
      <w:autoSpaceDN w:val="0"/>
      <w:adjustRightInd w:val="0"/>
      <w:spacing w:after="0" w:line="274" w:lineRule="exact"/>
      <w:jc w:val="center"/>
    </w:pPr>
    <w:rPr>
      <w:rFonts w:ascii="Calibri" w:eastAsia="Times New Roman" w:hAnsi="Calibri" w:cs="Calibri"/>
      <w:sz w:val="24"/>
      <w:szCs w:val="24"/>
    </w:rPr>
  </w:style>
  <w:style w:type="character" w:customStyle="1" w:styleId="FontStyle25">
    <w:name w:val="Font Style25"/>
    <w:basedOn w:val="a0"/>
    <w:uiPriority w:val="99"/>
    <w:rsid w:val="001144BB"/>
    <w:rPr>
      <w:rFonts w:ascii="Arial" w:hAnsi="Arial" w:cs="Arial"/>
      <w:sz w:val="22"/>
      <w:szCs w:val="22"/>
    </w:rPr>
  </w:style>
  <w:style w:type="character" w:customStyle="1" w:styleId="20">
    <w:name w:val="Заголовок 2 Знак"/>
    <w:basedOn w:val="a0"/>
    <w:link w:val="2"/>
    <w:uiPriority w:val="9"/>
    <w:rsid w:val="001353BE"/>
    <w:rPr>
      <w:rFonts w:ascii="Times New Roman" w:eastAsia="Times New Roman" w:hAnsi="Times New Roman" w:cs="Times New Roman"/>
      <w:b/>
      <w:bCs/>
      <w:sz w:val="36"/>
      <w:szCs w:val="36"/>
    </w:rPr>
  </w:style>
  <w:style w:type="paragraph" w:styleId="a9">
    <w:name w:val="Balloon Text"/>
    <w:basedOn w:val="a"/>
    <w:link w:val="aa"/>
    <w:uiPriority w:val="99"/>
    <w:semiHidden/>
    <w:unhideWhenUsed/>
    <w:rsid w:val="00BD1F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1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619663">
      <w:bodyDiv w:val="1"/>
      <w:marLeft w:val="0"/>
      <w:marRight w:val="0"/>
      <w:marTop w:val="0"/>
      <w:marBottom w:val="0"/>
      <w:divBdr>
        <w:top w:val="none" w:sz="0" w:space="0" w:color="auto"/>
        <w:left w:val="none" w:sz="0" w:space="0" w:color="auto"/>
        <w:bottom w:val="none" w:sz="0" w:space="0" w:color="auto"/>
        <w:right w:val="none" w:sz="0" w:space="0" w:color="auto"/>
      </w:divBdr>
    </w:div>
    <w:div w:id="922104713">
      <w:bodyDiv w:val="1"/>
      <w:marLeft w:val="0"/>
      <w:marRight w:val="0"/>
      <w:marTop w:val="0"/>
      <w:marBottom w:val="0"/>
      <w:divBdr>
        <w:top w:val="none" w:sz="0" w:space="0" w:color="auto"/>
        <w:left w:val="none" w:sz="0" w:space="0" w:color="auto"/>
        <w:bottom w:val="none" w:sz="0" w:space="0" w:color="auto"/>
        <w:right w:val="none" w:sz="0" w:space="0" w:color="auto"/>
      </w:divBdr>
    </w:div>
    <w:div w:id="1207255963">
      <w:bodyDiv w:val="1"/>
      <w:marLeft w:val="0"/>
      <w:marRight w:val="0"/>
      <w:marTop w:val="0"/>
      <w:marBottom w:val="0"/>
      <w:divBdr>
        <w:top w:val="none" w:sz="0" w:space="0" w:color="auto"/>
        <w:left w:val="none" w:sz="0" w:space="0" w:color="auto"/>
        <w:bottom w:val="none" w:sz="0" w:space="0" w:color="auto"/>
        <w:right w:val="none" w:sz="0" w:space="0" w:color="auto"/>
      </w:divBdr>
      <w:divsChild>
        <w:div w:id="2050257836">
          <w:marLeft w:val="0"/>
          <w:marRight w:val="0"/>
          <w:marTop w:val="0"/>
          <w:marBottom w:val="0"/>
          <w:divBdr>
            <w:top w:val="none" w:sz="0" w:space="0" w:color="auto"/>
            <w:left w:val="none" w:sz="0" w:space="0" w:color="auto"/>
            <w:bottom w:val="none" w:sz="0" w:space="0" w:color="auto"/>
            <w:right w:val="none" w:sz="0" w:space="0" w:color="auto"/>
          </w:divBdr>
          <w:divsChild>
            <w:div w:id="5813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e.kurganobl.ru/" TargetMode="External"/><Relationship Id="rId13" Type="http://schemas.openxmlformats.org/officeDocument/2006/relationships/hyperlink" Target="http://irost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60173042" TargetMode="External"/><Relationship Id="rId12" Type="http://schemas.openxmlformats.org/officeDocument/2006/relationships/hyperlink" Target="http://yandex.ru/clck/jsredir?from=yandex.ru%3Bsearch%2F%3Bweb%3B%3B&amp;text=&amp;etext=1183.cjukTE1R8owntE52y-tcdPdAOUBsUBXBcJyGwvQ8yeFHj775YqO5MZTREzX0qwqKilquxh-zJ6MHYiFLXQgcdanOURcCeIM8ONSgcRsQ_cE.48749b1ccf6a31fc818c8d50f2ef115e6c0f564a&amp;uuid=&amp;state=PEtFfuTeVD4jaxywoSUvtJXex15Wcbo_WC5IbL5gF2nA55R7BZzfUbx-UGhzxgeV&amp;data=UlNrNmk5WktYejR0eWJFYk1LdmtxaFk5c1NnVHRnLUJQZ1pYWnU1UjFCSDl4RFoxRVpUUTlZb2dWU1otYm5XVHM4Qms2bkxrVEJsS1U3ZVhJQzhSdXprWTVpT3E2NmhISWZNQmJaYmV5WFU&amp;b64e=2&amp;sign=4e0c228fb264841037e3866ed2e6b5c3&amp;keyno=0&amp;cst=AiuY0DBWFJ4BWM_uhLTTxNlY8dMScEeIOa2a3tD7MRJ2UCJIMti0EenXdLWKGPTvyCZtn2u-NUKxoaGtsGeQEheRCjnD5vLNlrQBCDS2AGl8Rkv1VPlESgKw2pUHy8wFI3ZmgUU0eNvckCcTErckRosjBsT-jZPlY2jkvXCtEqVDl_g1WZoO6TW1C3FHSkBTRSVwGoUzhnyl8ELJk8xZw-fSUKoLIJn1038YZYjkgU1HvBlSTSzSQyktVftwEEqznT4PssMbV6ZAeBeoOrKmzHjnTEIIXcZnYKLa_v3U2U0pR9-O1dNqTWzW_NBwtkhtt_YWBWusiIQTzoCqz7vF-Byw1J4cQelBy0DCOwyEpACxEH2VnL58063Ka6gJAC8flJgIgfoG1-JZbKa5GybmLDoazzMhAcQGilIJAFeO-qaY-dCg6n5J5hhM0blFIvfeGQRQXnPHjj4_rzS-1WZ20pQAUf8bDWfJQB4TAX2XCcLJTCwyyAExWpGrcHdlJ3cuFBOpgpRQ3ZqY679UfMcWcjgJqnk_rPScb9IKUYle4kvjyV7zbMrKDaMEc4M6p7PCS8dxDHh7CHl0lMXh2oxtFA&amp;ref=orjY4mGPRjk5boDnW0uvlrrd71vZw9kpyITU0T8Wln223bPg-AMhzuJb6TDI8vd0_yLGcFYx4gEBeNm6lQh3g-uStgaEKdHkXqCVsKs7udj2Jm4kl61dEKBpbTcD5DNdylHkqTtZJJvs-ez3uuED-y3jC8uiAA1EGC5seQXpNsdZHX8asb42sbQeUdse2MHUnBafiqmLb735NMQ4ksS68ygTtQdcAZZ16u32yXH9wb1sK8a6_nZkMZJ8Tuowb_c6z4q5RgHD5Qex5ywD3BqEXbkFYCOQLnUcvfLUkxn22J4&amp;l10n=ru&amp;cts=1474274306552&amp;mc=4.5965656302427185" TargetMode="External"/><Relationship Id="rId17" Type="http://schemas.openxmlformats.org/officeDocument/2006/relationships/hyperlink" Target="http://yandex.ru/clck/jsredir?from=yandex.ru%3Bsearch%2F%3Bweb%3B%3B&amp;text=&amp;etext=1183.cjukTE1R8owntE52y-tcdPdAOUBsUBXBcJyGwvQ8yeFHj775YqO5MZTREzX0qwqKilquxh-zJ6MHYiFLXQgcdanOURcCeIM8ONSgcRsQ_cE.48749b1ccf6a31fc818c8d50f2ef115e6c0f564a&amp;uuid=&amp;state=PEtFfuTeVD4jaxywoSUvtJXex15Wcbo_WC5IbL5gF2nA55R7BZzfUbx-UGhzxgeV&amp;data=UlNrNmk5WktYejR0eWJFYk1LdmtxaFk5c1NnVHRnLUJQZ1pYWnU1UjFCSDl4RFoxRVpUUTlZb2dWU1otYm5XVHM4Qms2bkxrVEJsS1U3ZVhJQzhSdXprWTVpT3E2NmhISWZNQmJaYmV5WFU&amp;b64e=2&amp;sign=4e0c228fb264841037e3866ed2e6b5c3&amp;keyno=0&amp;cst=AiuY0DBWFJ4BWM_uhLTTxNlY8dMScEeIOa2a3tD7MRJ2UCJIMti0EenXdLWKGPTvyCZtn2u-NUKxoaGtsGeQEheRCjnD5vLNlrQBCDS2AGl8Rkv1VPlESgKw2pUHy8wFI3ZmgUU0eNvckCcTErckRosjBsT-jZPlY2jkvXCtEqVDl_g1WZoO6TW1C3FHSkBTRSVwGoUzhnyl8ELJk8xZw-fSUKoLIJn1038YZYjkgU1HvBlSTSzSQyktVftwEEqznT4PssMbV6ZAeBeoOrKmzHjnTEIIXcZnYKLa_v3U2U0pR9-O1dNqTWzW_NBwtkhtt_YWBWusiIQTzoCqz7vF-Byw1J4cQelBy0DCOwyEpACxEH2VnL58063Ka6gJAC8flJgIgfoG1-JZbKa5GybmLDoazzMhAcQGilIJAFeO-qaY-dCg6n5J5hhM0blFIvfeGQRQXnPHjj4_rzS-1WZ20pQAUf8bDWfJQB4TAX2XCcLJTCwyyAExWpGrcHdlJ3cuFBOpgpRQ3ZqY679UfMcWcjgJqnk_rPScb9IKUYle4kvjyV7zbMrKDaMEc4M6p7PCS8dxDHh7CHl0lMXh2oxtFA&amp;ref=orjY4mGPRjk5boDnW0uvlrrd71vZw9kpyITU0T8Wln223bPg-AMhzuJb6TDI8vd0_yLGcFYx4gEBeNm6lQh3g-uStgaEKdHkXqCVsKs7udj2Jm4kl61dEKBpbTcD5DNdylHkqTtZJJvs-ez3uuED-y3jC8uiAA1EGC5seQXpNsdZHX8asb42sbQeUdse2MHUnBafiqmLb735NMQ4ksS68ygTtQdcAZZ16u32yXH9wb1sK8a6_nZkMZJ8Tuowb_c6z4q5RgHD5Qex5ywD3BqEXbkFYCOQLnUcvfLUkxn22J4&amp;l10n=ru&amp;cts=1474274306552&amp;mc=4.5965656302427185" TargetMode="External"/><Relationship Id="rId2" Type="http://schemas.openxmlformats.org/officeDocument/2006/relationships/numbering" Target="numbering.xml"/><Relationship Id="rId16" Type="http://schemas.openxmlformats.org/officeDocument/2006/relationships/hyperlink" Target="http://yandex.ru/clck/jsredir?from=yandex.ru%3Bsearch%2F%3Bweb%3B%3B&amp;text=&amp;etext=1183.cjukTE1R8owntE52y-tcdPdAOUBsUBXBcJyGwvQ8yeFHj775YqO5MZTREzX0qwqKilquxh-zJ6MHYiFLXQgcdanOURcCeIM8ONSgcRsQ_cE.48749b1ccf6a31fc818c8d50f2ef115e6c0f564a&amp;uuid=&amp;state=PEtFfuTeVD4jaxywoSUvtJXex15Wcbo_WC5IbL5gF2nA55R7BZzfUbx-UGhzxgeV&amp;data=UlNrNmk5WktYejR0eWJFYk1LdmtxaFk5c1NnVHRnLUJQZ1pYWnU1UjFCSDl4RFoxRVpUUTlZb2dWU1otYm5XVHM4Qms2bkxrVEJsS1U3ZVhJQzhSdXprWTVpT3E2NmhISWZNQmJaYmV5WFU&amp;b64e=2&amp;sign=4e0c228fb264841037e3866ed2e6b5c3&amp;keyno=0&amp;cst=AiuY0DBWFJ4BWM_uhLTTxNlY8dMScEeIOa2a3tD7MRJ2UCJIMti0EenXdLWKGPTvyCZtn2u-NUKxoaGtsGeQEheRCjnD5vLNlrQBCDS2AGl8Rkv1VPlESgKw2pUHy8wFI3ZmgUU0eNvckCcTErckRosjBsT-jZPlY2jkvXCtEqVDl_g1WZoO6TW1C3FHSkBTRSVwGoUzhnyl8ELJk8xZw-fSUKoLIJn1038YZYjkgU1HvBlSTSzSQyktVftwEEqznT4PssMbV6ZAeBeoOrKmzHjnTEIIXcZnYKLa_v3U2U0pR9-O1dNqTWzW_NBwtkhtt_YWBWusiIQTzoCqz7vF-Byw1J4cQelBy0DCOwyEpACxEH2VnL58063Ka6gJAC8flJgIgfoG1-JZbKa5GybmLDoazzMhAcQGilIJAFeO-qaY-dCg6n5J5hhM0blFIvfeGQRQXnPHjj4_rzS-1WZ20pQAUf8bDWfJQB4TAX2XCcLJTCwyyAExWpGrcHdlJ3cuFBOpgpRQ3ZqY679UfMcWcjgJqnk_rPScb9IKUYle4kvjyV7zbMrKDaMEc4M6p7PCS8dxDHh7CHl0lMXh2oxtFA&amp;ref=orjY4mGPRjk5boDnW0uvlrrd71vZw9kpyITU0T8Wln223bPg-AMhzuJb6TDI8vd0_yLGcFYx4gEBeNm6lQh3g-uStgaEKdHkXqCVsKs7udj2Jm4kl61dEKBpbTcD5DNdylHkqTtZJJvs-ez3uuED-y3jC8uiAA1EGC5seQXpNsdZHX8asb42sbQeUdse2MHUnBafiqmLb735NMQ4ksS68ygTtQdcAZZ16u32yXH9wb1sK8a6_nZkMZJ8Tuowb_c6z4q5RgHD5Qex5ywD3BqEXbkFYCOQLnUcvfLUkxn22J4&amp;l10n=ru&amp;cts=1474274306552&amp;mc=4.5965656302427185" TargetMode="External"/><Relationship Id="rId1" Type="http://schemas.openxmlformats.org/officeDocument/2006/relationships/customXml" Target="../customXml/item1.xml"/><Relationship Id="rId6" Type="http://schemas.openxmlformats.org/officeDocument/2006/relationships/hyperlink" Target="http://www.rg.ru/2013/08/19/nomenklatura-site-dok.html" TargetMode="External"/><Relationship Id="rId11" Type="http://schemas.openxmlformats.org/officeDocument/2006/relationships/hyperlink" Target="http://ed-union.ru/" TargetMode="External"/><Relationship Id="rId5" Type="http://schemas.openxmlformats.org/officeDocument/2006/relationships/webSettings" Target="webSettings.xml"/><Relationship Id="rId15" Type="http://schemas.openxmlformats.org/officeDocument/2006/relationships/hyperlink" Target="http://irost45/" TargetMode="External"/><Relationship Id="rId10" Type="http://schemas.openxmlformats.org/officeDocument/2006/relationships/hyperlink" Target="http://don.kurga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andex.ru/clck/jsredir?from=yandex.ru%3Bsearch%2F%3Bweb%3B%3B&amp;text=&amp;etext=1183.cjukTE1R8owntE52y-tcdPdAOUBsUBXBcJyGwvQ8yeFHj775YqO5MZTREzX0qwqKilquxh-zJ6MHYiFLXQgcdanOURcCeIM8ONSgcRsQ_cE.48749b1ccf6a31fc818c8d50f2ef115e6c0f564a&amp;uuid=&amp;state=PEtFfuTeVD4jaxywoSUvtJXex15Wcbo_WC5IbL5gF2nA55R7BZzfUbx-UGhzxgeV&amp;data=UlNrNmk5WktYejR0eWJFYk1LdmtxaFk5c1NnVHRnLUJQZ1pYWnU1UjFCSDl4RFoxRVpUUTlZb2dWU1otYm5XVHM4Qms2bkxrVEJsS1U3ZVhJQzhSdXprWTVpT3E2NmhISWZNQmJaYmV5WFU&amp;b64e=2&amp;sign=4e0c228fb264841037e3866ed2e6b5c3&amp;keyno=0&amp;cst=AiuY0DBWFJ4BWM_uhLTTxNlY8dMScEeIOa2a3tD7MRJ2UCJIMti0EenXdLWKGPTvyCZtn2u-NUKxoaGtsGeQEheRCjnD5vLNlrQBCDS2AGl8Rkv1VPlESgKw2pUHy8wFI3ZmgUU0eNvckCcTErckRosjBsT-jZPlY2jkvXCtEqVDl_g1WZoO6TW1C3FHSkBTRSVwGoUzhnyl8ELJk8xZw-fSUKoLIJn1038YZYjkgU1HvBlSTSzSQyktVftwEEqznT4PssMbV6ZAeBeoOrKmzHjnTEIIXcZnYKLa_v3U2U0pR9-O1dNqTWzW_NBwtkhtt_YWBWusiIQTzoCqz7vF-Byw1J4cQelBy0DCOwyEpACxEH2VnL58063Ka6gJAC8flJgIgfoG1-JZbKa5GybmLDoazzMhAcQGilIJAFeO-qaY-dCg6n5J5hhM0blFIvfeGQRQXnPHjj4_rzS-1WZ20pQAUf8bDWfJQB4TAX2XCcLJTCwyyAExWpGrcHdlJ3cuFBOpgpRQ3ZqY679UfMcWcjgJqnk_rPScb9IKUYle4kvjyV7zbMrKDaMEc4M6p7PCS8dxDHh7CHl0lMXh2oxtFA&amp;ref=orjY4mGPRjk5boDnW0uvlrrd71vZw9kpyITU0T8Wln223bPg-AMhzuJb6TDI8vd0_yLGcFYx4gEBeNm6lQh3g-uStgaEKdHkXqCVsKs7udj2Jm4kl61dEKBpbTcD5DNdylHkqTtZJJvs-ez3uuED-y3jC8uiAA1EGC5seQXpNsdZHX8asb42sbQeUdse2MHUnBafiqmLb735NMQ4ksS68ygTtQdcAZZ16u32yXH9wb1sK8a6_nZkMZJ8Tuowb_c6z4q5RgHD5Qex5ywD3BqEXbkFYCOQLnUcvfLUkxn22J4&amp;l10n=ru&amp;cts=1474274306552&amp;mc=4.5965656302427185" TargetMode="External"/><Relationship Id="rId14" Type="http://schemas.openxmlformats.org/officeDocument/2006/relationships/hyperlink" Target="http://yandex.ru/clck/jsredir?from=yandex.ru%3Bsearch%2F%3Bweb%3B%3B&amp;text=&amp;etext=1183.cjukTE1R8owntE52y-tcdPdAOUBsUBXBcJyGwvQ8yeFHj775YqO5MZTREzX0qwqKilquxh-zJ6MHYiFLXQgcdanOURcCeIM8ONSgcRsQ_cE.48749b1ccf6a31fc818c8d50f2ef115e6c0f564a&amp;uuid=&amp;state=PEtFfuTeVD4jaxywoSUvtJXex15Wcbo_WC5IbL5gF2nA55R7BZzfUbx-UGhzxgeV&amp;data=UlNrNmk5WktYejR0eWJFYk1LdmtxaFk5c1NnVHRnLUJQZ1pYWnU1UjFCSDl4RFoxRVpUUTlZb2dWU1otYm5XVHM4Qms2bkxrVEJsS1U3ZVhJQzhSdXprWTVpT3E2NmhISWZNQmJaYmV5WFU&amp;b64e=2&amp;sign=4e0c228fb264841037e3866ed2e6b5c3&amp;keyno=0&amp;cst=AiuY0DBWFJ4BWM_uhLTTxNlY8dMScEeIOa2a3tD7MRJ2UCJIMti0EenXdLWKGPTvyCZtn2u-NUKxoaGtsGeQEheRCjnD5vLNlrQBCDS2AGl8Rkv1VPlESgKw2pUHy8wFI3ZmgUU0eNvckCcTErckRosjBsT-jZPlY2jkvXCtEqVDl_g1WZoO6TW1C3FHSkBTRSVwGoUzhnyl8ELJk8xZw-fSUKoLIJn1038YZYjkgU1HvBlSTSzSQyktVftwEEqznT4PssMbV6ZAeBeoOrKmzHjnTEIIXcZnYKLa_v3U2U0pR9-O1dNqTWzW_NBwtkhtt_YWBWusiIQTzoCqz7vF-Byw1J4cQelBy0DCOwyEpACxEH2VnL58063Ka6gJAC8flJgIgfoG1-JZbKa5GybmLDoazzMhAcQGilIJAFeO-qaY-dCg6n5J5hhM0blFIvfeGQRQXnPHjj4_rzS-1WZ20pQAUf8bDWfJQB4TAX2XCcLJTCwyyAExWpGrcHdlJ3cuFBOpgpRQ3ZqY679UfMcWcjgJqnk_rPScb9IKUYle4kvjyV7zbMrKDaMEc4M6p7PCS8dxDHh7CHl0lMXh2oxtFA&amp;ref=orjY4mGPRjk5boDnW0uvlrrd71vZw9kpyITU0T8Wln223bPg-AMhzuJb6TDI8vd0_yLGcFYx4gEBeNm6lQh3g-uStgaEKdHkXqCVsKs7udj2Jm4kl61dEKBpbTcD5DNdylHkqTtZJJvs-ez3uuED-y3jC8uiAA1EGC5seQXpNsdZHX8asb42sbQeUdse2MHUnBafiqmLb735NMQ4ksS68ygTtQdcAZZ16u32yXH9wb1sK8a6_nZkMZJ8Tuowb_c6z4q5RgHD5Qex5ywD3BqEXbkFYCOQLnUcvfLUkxn22J4&amp;l10n=ru&amp;cts=1474274306552&amp;mc=4.5965656302427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9153-687E-491D-B52F-61287D41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3723</Words>
  <Characters>21223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кабинет-14</dc:creator>
  <cp:keywords/>
  <dc:description/>
  <cp:lastModifiedBy>User</cp:lastModifiedBy>
  <cp:revision>24</cp:revision>
  <cp:lastPrinted>2017-01-19T11:07:00Z</cp:lastPrinted>
  <dcterms:created xsi:type="dcterms:W3CDTF">2016-08-19T07:00:00Z</dcterms:created>
  <dcterms:modified xsi:type="dcterms:W3CDTF">2017-02-06T13:49:00Z</dcterms:modified>
</cp:coreProperties>
</file>